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000000"/>
          <w:spacing w:val="7"/>
          <w:kern w:val="0"/>
          <w:sz w:val="44"/>
          <w:szCs w:val="44"/>
          <w:lang w:eastAsia="zh-CN"/>
        </w:rPr>
      </w:pPr>
      <w:r>
        <w:rPr>
          <w:rFonts w:hint="eastAsia" w:ascii="方正小标宋简体" w:hAnsi="方正小标宋简体" w:eastAsia="方正小标宋简体" w:cs="方正小标宋简体"/>
          <w:b w:val="0"/>
          <w:bCs w:val="0"/>
          <w:color w:val="000000"/>
          <w:spacing w:val="7"/>
          <w:kern w:val="0"/>
          <w:sz w:val="44"/>
          <w:szCs w:val="44"/>
          <w:lang w:eastAsia="zh-CN"/>
        </w:rPr>
        <w:t>景宁畲族自治县文学艺术界联合会</w:t>
      </w:r>
    </w:p>
    <w:p>
      <w:pPr>
        <w:jc w:val="center"/>
        <w:rPr>
          <w:rFonts w:hint="eastAsia" w:ascii="方正小标宋简体" w:hAnsi="方正小标宋简体" w:eastAsia="方正小标宋简体" w:cs="方正小标宋简体"/>
          <w:b w:val="0"/>
          <w:bCs w:val="0"/>
          <w:color w:val="000000"/>
          <w:spacing w:val="7"/>
          <w:kern w:val="0"/>
          <w:sz w:val="44"/>
          <w:szCs w:val="44"/>
          <w:lang w:eastAsia="zh-CN"/>
        </w:rPr>
      </w:pPr>
      <w:r>
        <w:rPr>
          <w:rFonts w:hint="eastAsia" w:ascii="方正小标宋简体" w:hAnsi="方正小标宋简体" w:eastAsia="方正小标宋简体" w:cs="方正小标宋简体"/>
          <w:b w:val="0"/>
          <w:bCs w:val="0"/>
          <w:color w:val="000000"/>
          <w:spacing w:val="7"/>
          <w:kern w:val="0"/>
          <w:sz w:val="44"/>
          <w:szCs w:val="44"/>
        </w:rPr>
        <w:t>绩效评价工作</w:t>
      </w:r>
      <w:r>
        <w:rPr>
          <w:rFonts w:hint="eastAsia" w:ascii="方正小标宋简体" w:hAnsi="方正小标宋简体" w:eastAsia="方正小标宋简体" w:cs="方正小标宋简体"/>
          <w:b w:val="0"/>
          <w:bCs w:val="0"/>
          <w:color w:val="000000"/>
          <w:spacing w:val="7"/>
          <w:kern w:val="0"/>
          <w:sz w:val="44"/>
          <w:szCs w:val="44"/>
          <w:lang w:eastAsia="zh-CN"/>
        </w:rPr>
        <w:t>报告</w:t>
      </w:r>
    </w:p>
    <w:p>
      <w:pPr>
        <w:widowControl w:val="0"/>
        <w:wordWrap/>
        <w:adjustRightInd/>
        <w:snapToGrid/>
        <w:spacing w:line="240" w:lineRule="auto"/>
        <w:ind w:firstLine="560" w:firstLineChars="200"/>
        <w:jc w:val="left"/>
        <w:textAlignment w:val="auto"/>
        <w:rPr>
          <w:rFonts w:hint="eastAsia" w:ascii="仿宋" w:hAnsi="仿宋" w:eastAsia="仿宋"/>
          <w:sz w:val="28"/>
          <w:szCs w:val="28"/>
          <w:lang w:eastAsia="zh-CN"/>
        </w:rPr>
      </w:pPr>
      <w:r>
        <w:rPr>
          <w:rFonts w:hint="eastAsia" w:ascii="仿宋" w:hAnsi="仿宋" w:eastAsia="仿宋"/>
          <w:sz w:val="28"/>
          <w:szCs w:val="28"/>
          <w:lang w:eastAsia="zh-CN"/>
        </w:rPr>
        <w:t>为了进一步加强财政支出管理，提高财政资金使用效益，根据《财政部关于印发&lt;财政支出绩效评价管理暂行办法&gt;的通知》（财预〔2011〕285号）、《</w:t>
      </w:r>
      <w:r>
        <w:rPr>
          <w:rFonts w:hint="eastAsia" w:ascii="仿宋_GB2312" w:eastAsia="仿宋_GB2312"/>
          <w:sz w:val="28"/>
          <w:szCs w:val="28"/>
        </w:rPr>
        <w:t>《景宁畲族自治县财政局关于开展202</w:t>
      </w:r>
      <w:r>
        <w:rPr>
          <w:rFonts w:hint="eastAsia" w:ascii="仿宋_GB2312" w:eastAsia="仿宋_GB2312"/>
          <w:sz w:val="28"/>
          <w:szCs w:val="28"/>
          <w:lang w:val="en-US" w:eastAsia="zh-CN"/>
        </w:rPr>
        <w:t>1</w:t>
      </w:r>
      <w:r>
        <w:rPr>
          <w:rFonts w:hint="eastAsia" w:ascii="仿宋_GB2312" w:eastAsia="仿宋_GB2312"/>
          <w:sz w:val="28"/>
          <w:szCs w:val="28"/>
        </w:rPr>
        <w:t>年度项目支出绩效自评工作的通知》（景财监督〔202</w:t>
      </w:r>
      <w:r>
        <w:rPr>
          <w:rFonts w:hint="eastAsia" w:ascii="仿宋_GB2312" w:eastAsia="仿宋_GB2312"/>
          <w:sz w:val="28"/>
          <w:szCs w:val="28"/>
          <w:lang w:val="en-US" w:eastAsia="zh-CN"/>
        </w:rPr>
        <w:t>1</w:t>
      </w:r>
      <w:r>
        <w:rPr>
          <w:rFonts w:hint="eastAsia" w:ascii="仿宋_GB2312" w:eastAsia="仿宋_GB2312"/>
          <w:sz w:val="28"/>
          <w:szCs w:val="28"/>
        </w:rPr>
        <w:t>〕1</w:t>
      </w:r>
      <w:r>
        <w:rPr>
          <w:rFonts w:hint="eastAsia" w:ascii="仿宋_GB2312" w:eastAsia="仿宋_GB2312"/>
          <w:sz w:val="28"/>
          <w:szCs w:val="28"/>
          <w:lang w:val="en-US" w:eastAsia="zh-CN"/>
        </w:rPr>
        <w:t>44</w:t>
      </w:r>
      <w:r>
        <w:rPr>
          <w:rFonts w:hint="eastAsia" w:ascii="仿宋_GB2312" w:eastAsia="仿宋_GB2312"/>
          <w:sz w:val="28"/>
          <w:szCs w:val="28"/>
        </w:rPr>
        <w:t>号）文件要求</w:t>
      </w:r>
      <w:r>
        <w:rPr>
          <w:rFonts w:hint="eastAsia" w:ascii="仿宋" w:hAnsi="仿宋" w:eastAsia="仿宋"/>
          <w:sz w:val="28"/>
          <w:szCs w:val="28"/>
          <w:lang w:eastAsia="zh-CN"/>
        </w:rPr>
        <w:t>，按照《浙江省项目支出绩效评价办法》(浙财监督【2020】11号)、《中共景宁畲族自治县委县政府关于全面推进预算绩效管理的实施意见》（景委发【2019】45号）和《景宁畲族自治县财政局办公室关于印发预算绩效管理工作规程的通知》(景财办发【2020】83号)等文件要求，</w:t>
      </w:r>
      <w:r>
        <w:rPr>
          <w:rFonts w:hint="eastAsia" w:ascii="仿宋_GB2312" w:eastAsia="仿宋_GB2312"/>
          <w:sz w:val="28"/>
          <w:szCs w:val="28"/>
          <w:lang w:eastAsia="zh-CN"/>
        </w:rPr>
        <w:t>景宁畲族自治县文学艺术界联合会</w:t>
      </w:r>
      <w:r>
        <w:rPr>
          <w:rFonts w:hint="eastAsia" w:ascii="仿宋" w:hAnsi="仿宋" w:eastAsia="仿宋"/>
          <w:sz w:val="28"/>
          <w:szCs w:val="28"/>
          <w:lang w:eastAsia="zh-CN"/>
        </w:rPr>
        <w:t>委托</w:t>
      </w:r>
      <w:r>
        <w:rPr>
          <w:rFonts w:hint="eastAsia" w:ascii="仿宋_GB2312" w:eastAsia="仿宋_GB2312"/>
          <w:sz w:val="28"/>
          <w:szCs w:val="28"/>
          <w:lang w:val="en-US" w:eastAsia="zh-CN"/>
        </w:rPr>
        <w:t>丽水</w:t>
      </w:r>
      <w:r>
        <w:rPr>
          <w:rFonts w:hint="eastAsia" w:ascii="仿宋_GB2312" w:eastAsia="仿宋_GB2312"/>
          <w:sz w:val="28"/>
          <w:szCs w:val="28"/>
        </w:rPr>
        <w:t>伟峰税务师事务所（普通合伙）</w:t>
      </w:r>
      <w:r>
        <w:rPr>
          <w:rFonts w:hint="eastAsia" w:ascii="仿宋" w:hAnsi="仿宋" w:eastAsia="仿宋"/>
          <w:sz w:val="28"/>
          <w:szCs w:val="28"/>
          <w:lang w:eastAsia="zh-CN"/>
        </w:rPr>
        <w:t>开展2020年度项目绩效评价工作，按照《会计师事务所财政支出绩效评价业务指引》的规定执行了绩效评价工作。评价采用定量分析和定性分析相结合的方法，从项目设立、项目管理、项目绩效等方面对项目进行了综合评价。现将项目绩效评价情况报告如下：</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left"/>
        <w:rPr>
          <w:rFonts w:hint="default"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eastAsia="zh-CN"/>
        </w:rPr>
        <w:t>一、</w:t>
      </w:r>
      <w:r>
        <w:rPr>
          <w:rFonts w:hint="eastAsia" w:ascii="黑体" w:hAnsi="黑体" w:eastAsia="黑体" w:cs="黑体"/>
          <w:color w:val="000000"/>
          <w:kern w:val="0"/>
          <w:sz w:val="32"/>
          <w:szCs w:val="32"/>
        </w:rPr>
        <w:t>评价背景</w:t>
      </w:r>
      <w:r>
        <w:rPr>
          <w:rFonts w:hint="eastAsia" w:ascii="黑体" w:hAnsi="黑体" w:eastAsia="黑体" w:cs="黑体"/>
          <w:color w:val="000000"/>
          <w:kern w:val="0"/>
          <w:sz w:val="32"/>
          <w:szCs w:val="32"/>
          <w:lang w:eastAsia="zh-CN"/>
        </w:rPr>
        <w:t>、</w:t>
      </w:r>
      <w:r>
        <w:rPr>
          <w:rFonts w:hint="eastAsia" w:ascii="黑体" w:hAnsi="黑体" w:eastAsia="黑体" w:cs="黑体"/>
          <w:color w:val="000000"/>
          <w:kern w:val="0"/>
          <w:sz w:val="32"/>
          <w:szCs w:val="32"/>
        </w:rPr>
        <w:t>目的</w:t>
      </w:r>
      <w:r>
        <w:rPr>
          <w:rFonts w:hint="eastAsia" w:ascii="黑体" w:hAnsi="黑体" w:eastAsia="黑体" w:cs="黑体"/>
          <w:color w:val="000000"/>
          <w:kern w:val="0"/>
          <w:sz w:val="32"/>
          <w:szCs w:val="32"/>
          <w:lang w:eastAsia="zh-CN"/>
        </w:rPr>
        <w:t>、评价重点和方法</w:t>
      </w:r>
    </w:p>
    <w:p>
      <w:pPr>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left"/>
        <w:rPr>
          <w:rFonts w:hint="eastAsia" w:ascii="仿宋_GB2312" w:hAnsi="仿宋_GB2312" w:eastAsia="仿宋_GB2312" w:cs="仿宋_GB2312"/>
          <w:b/>
          <w:bCs/>
          <w:color w:val="000000"/>
          <w:kern w:val="0"/>
          <w:sz w:val="32"/>
          <w:szCs w:val="32"/>
          <w:lang w:val="en-US" w:eastAsia="zh-CN"/>
        </w:rPr>
      </w:pPr>
      <w:r>
        <w:rPr>
          <w:rFonts w:hint="eastAsia" w:ascii="仿宋_GB2312" w:hAnsi="仿宋_GB2312" w:eastAsia="仿宋_GB2312" w:cs="仿宋_GB2312"/>
          <w:b/>
          <w:bCs/>
          <w:color w:val="000000"/>
          <w:kern w:val="0"/>
          <w:sz w:val="32"/>
          <w:szCs w:val="32"/>
          <w:lang w:eastAsia="zh-CN"/>
        </w:rPr>
        <w:t>（</w:t>
      </w:r>
      <w:r>
        <w:rPr>
          <w:rFonts w:hint="eastAsia" w:ascii="仿宋_GB2312" w:hAnsi="仿宋_GB2312" w:eastAsia="仿宋_GB2312" w:cs="仿宋_GB2312"/>
          <w:b/>
          <w:bCs/>
          <w:color w:val="000000"/>
          <w:kern w:val="0"/>
          <w:sz w:val="32"/>
          <w:szCs w:val="32"/>
          <w:lang w:val="en-US" w:eastAsia="zh-CN"/>
        </w:rPr>
        <w:t>一）单位基本情况</w:t>
      </w:r>
    </w:p>
    <w:p>
      <w:pPr>
        <w:jc w:val="both"/>
        <w:rPr>
          <w:rFonts w:hint="eastAsia" w:ascii="仿宋" w:hAnsi="仿宋" w:eastAsia="仿宋"/>
          <w:sz w:val="28"/>
          <w:szCs w:val="28"/>
          <w:lang w:val="en-US" w:eastAsia="zh-CN"/>
        </w:rPr>
      </w:pPr>
      <w:r>
        <w:rPr>
          <w:rFonts w:hint="eastAsia" w:ascii="仿宋" w:hAnsi="仿宋" w:eastAsia="仿宋"/>
          <w:sz w:val="28"/>
          <w:szCs w:val="28"/>
          <w:lang w:val="en-US" w:eastAsia="zh-CN"/>
        </w:rPr>
        <w:t>1、主要职责职能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210"/>
        <w:jc w:val="left"/>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（1）</w:t>
      </w:r>
      <w:r>
        <w:rPr>
          <w:rFonts w:hint="default" w:ascii="仿宋" w:hAnsi="仿宋" w:eastAsia="仿宋" w:cs="黑体"/>
          <w:kern w:val="2"/>
          <w:sz w:val="28"/>
          <w:szCs w:val="28"/>
          <w:lang w:val="en-US" w:eastAsia="zh-CN" w:bidi="ar-SA"/>
        </w:rPr>
        <w:t>对各文艺团体会员进行组织、联络、协调、指导、服务，通过组织团体会员间的交流活动和协调工作，密切相互联系；向有关方面反映文艺团体会员的情况和要求，承担团体会员需要统筹安排的事宜。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210"/>
        <w:jc w:val="left"/>
        <w:rPr>
          <w:rFonts w:hint="eastAsia" w:ascii="仿宋" w:hAnsi="仿宋" w:eastAsia="仿宋" w:cs="黑体"/>
          <w:kern w:val="2"/>
          <w:sz w:val="28"/>
          <w:szCs w:val="28"/>
          <w:lang w:val="en-US" w:eastAsia="zh-CN" w:bidi="ar-SA"/>
        </w:rPr>
      </w:pPr>
      <w:r>
        <w:rPr>
          <w:rFonts w:hint="default" w:ascii="仿宋" w:hAnsi="仿宋" w:eastAsia="仿宋" w:cs="黑体"/>
          <w:kern w:val="2"/>
          <w:sz w:val="28"/>
          <w:szCs w:val="28"/>
          <w:lang w:val="en-US" w:eastAsia="zh-CN" w:bidi="ar-SA"/>
        </w:rPr>
        <w:t> </w:t>
      </w:r>
      <w:r>
        <w:rPr>
          <w:rFonts w:hint="eastAsia" w:ascii="仿宋" w:hAnsi="仿宋" w:eastAsia="仿宋" w:cs="黑体"/>
          <w:kern w:val="2"/>
          <w:sz w:val="28"/>
          <w:szCs w:val="28"/>
          <w:lang w:val="en-US" w:eastAsia="zh-CN" w:bidi="ar-SA"/>
        </w:rPr>
        <w:t>（2）</w:t>
      </w:r>
      <w:r>
        <w:rPr>
          <w:rFonts w:hint="default" w:ascii="仿宋" w:hAnsi="仿宋" w:eastAsia="仿宋" w:cs="黑体"/>
          <w:kern w:val="2"/>
          <w:sz w:val="28"/>
          <w:szCs w:val="28"/>
          <w:lang w:val="en-US" w:eastAsia="zh-CN" w:bidi="ar-SA"/>
        </w:rPr>
        <w:t>组织召开全县文学艺术界代表大会，组织和管理全县文联系统的各文艺家协会，推动文艺的繁荣。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210"/>
        <w:jc w:val="left"/>
        <w:rPr>
          <w:rFonts w:hint="eastAsia" w:ascii="仿宋" w:hAnsi="仿宋" w:eastAsia="仿宋" w:cs="黑体"/>
          <w:kern w:val="2"/>
          <w:sz w:val="28"/>
          <w:szCs w:val="28"/>
          <w:lang w:val="en-US" w:eastAsia="zh-CN" w:bidi="ar-SA"/>
        </w:rPr>
      </w:pPr>
      <w:r>
        <w:rPr>
          <w:rFonts w:hint="default" w:ascii="仿宋" w:hAnsi="仿宋" w:eastAsia="仿宋" w:cs="黑体"/>
          <w:kern w:val="2"/>
          <w:sz w:val="28"/>
          <w:szCs w:val="28"/>
          <w:lang w:val="en-US" w:eastAsia="zh-CN" w:bidi="ar-SA"/>
        </w:rPr>
        <w:t> </w:t>
      </w:r>
      <w:r>
        <w:rPr>
          <w:rFonts w:hint="eastAsia" w:ascii="仿宋" w:hAnsi="仿宋" w:eastAsia="仿宋" w:cs="黑体"/>
          <w:kern w:val="2"/>
          <w:sz w:val="28"/>
          <w:szCs w:val="28"/>
          <w:lang w:val="en-US" w:eastAsia="zh-CN" w:bidi="ar-SA"/>
        </w:rPr>
        <w:t>（3）</w:t>
      </w:r>
      <w:r>
        <w:rPr>
          <w:rFonts w:hint="default" w:ascii="仿宋" w:hAnsi="仿宋" w:eastAsia="仿宋" w:cs="黑体"/>
          <w:kern w:val="2"/>
          <w:sz w:val="28"/>
          <w:szCs w:val="28"/>
          <w:lang w:val="en-US" w:eastAsia="zh-CN" w:bidi="ar-SA"/>
        </w:rPr>
        <w:t>协同各文艺团体，采取各种形式组织和推动文艺工作者努力学习马列主义、毛泽东思想和建设有中国特色的社会主义理论，深入生活，积极开展各种创作和理论学习活动，交流经验，不断提高作品的思想和艺术水平，；对各种优秀创作、表演、艺术研究、教学和其它成果，给予奖励和表扬；采取各种有效措施，发现、扶持和培养文艺人才，不断壮大文艺队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210"/>
        <w:jc w:val="left"/>
        <w:rPr>
          <w:rFonts w:hint="eastAsia" w:ascii="仿宋" w:hAnsi="仿宋" w:eastAsia="仿宋" w:cs="黑体"/>
          <w:kern w:val="2"/>
          <w:sz w:val="28"/>
          <w:szCs w:val="28"/>
          <w:lang w:val="en-US" w:eastAsia="zh-CN" w:bidi="ar-SA"/>
        </w:rPr>
      </w:pPr>
      <w:r>
        <w:rPr>
          <w:rFonts w:hint="default" w:ascii="仿宋" w:hAnsi="仿宋" w:eastAsia="仿宋" w:cs="黑体"/>
          <w:kern w:val="2"/>
          <w:sz w:val="28"/>
          <w:szCs w:val="28"/>
          <w:lang w:val="en-US" w:eastAsia="zh-CN" w:bidi="ar-SA"/>
        </w:rPr>
        <w:t> </w:t>
      </w:r>
      <w:r>
        <w:rPr>
          <w:rFonts w:hint="eastAsia" w:ascii="仿宋" w:hAnsi="仿宋" w:eastAsia="仿宋" w:cs="黑体"/>
          <w:kern w:val="2"/>
          <w:sz w:val="28"/>
          <w:szCs w:val="28"/>
          <w:lang w:val="en-US" w:eastAsia="zh-CN" w:bidi="ar-SA"/>
        </w:rPr>
        <w:t>（4）</w:t>
      </w:r>
      <w:r>
        <w:rPr>
          <w:rFonts w:hint="default" w:ascii="仿宋" w:hAnsi="仿宋" w:eastAsia="仿宋" w:cs="黑体"/>
          <w:kern w:val="2"/>
          <w:sz w:val="28"/>
          <w:szCs w:val="28"/>
          <w:lang w:val="en-US" w:eastAsia="zh-CN" w:bidi="ar-SA"/>
        </w:rPr>
        <w:t>主办文艺期刊《畲山风》。</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210"/>
        <w:jc w:val="left"/>
        <w:rPr>
          <w:rFonts w:hint="eastAsia" w:ascii="仿宋" w:hAnsi="仿宋" w:eastAsia="仿宋" w:cs="黑体"/>
          <w:kern w:val="2"/>
          <w:sz w:val="28"/>
          <w:szCs w:val="28"/>
          <w:lang w:val="en-US" w:eastAsia="zh-CN" w:bidi="ar-SA"/>
        </w:rPr>
      </w:pPr>
      <w:r>
        <w:rPr>
          <w:rFonts w:hint="default" w:ascii="仿宋" w:hAnsi="仿宋" w:eastAsia="仿宋" w:cs="黑体"/>
          <w:kern w:val="2"/>
          <w:sz w:val="28"/>
          <w:szCs w:val="28"/>
          <w:lang w:val="en-US" w:eastAsia="zh-CN" w:bidi="ar-SA"/>
        </w:rPr>
        <w:t> </w:t>
      </w:r>
      <w:r>
        <w:rPr>
          <w:rFonts w:hint="eastAsia" w:ascii="仿宋" w:hAnsi="仿宋" w:eastAsia="仿宋" w:cs="黑体"/>
          <w:kern w:val="2"/>
          <w:sz w:val="28"/>
          <w:szCs w:val="28"/>
          <w:lang w:val="en-US" w:eastAsia="zh-CN" w:bidi="ar-SA"/>
        </w:rPr>
        <w:t>（5）</w:t>
      </w:r>
      <w:r>
        <w:rPr>
          <w:rFonts w:hint="default" w:ascii="仿宋" w:hAnsi="仿宋" w:eastAsia="仿宋" w:cs="黑体"/>
          <w:kern w:val="2"/>
          <w:sz w:val="28"/>
          <w:szCs w:val="28"/>
          <w:lang w:val="en-US" w:eastAsia="zh-CN" w:bidi="ar-SA"/>
        </w:rPr>
        <w:t>沟通党委、政府、社会各界同文艺界之间的民主协商渠道，并与政府文化艺术主管机构和其他有关部门、人民团体密切合作，共同发展景宁县的文化艺术事业。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210"/>
        <w:jc w:val="left"/>
        <w:rPr>
          <w:rFonts w:hint="eastAsia" w:ascii="仿宋" w:hAnsi="仿宋" w:eastAsia="仿宋" w:cs="黑体"/>
          <w:kern w:val="2"/>
          <w:sz w:val="28"/>
          <w:szCs w:val="28"/>
          <w:lang w:val="en-US" w:eastAsia="zh-CN" w:bidi="ar-SA"/>
        </w:rPr>
      </w:pPr>
      <w:r>
        <w:rPr>
          <w:rFonts w:hint="default" w:ascii="仿宋" w:hAnsi="仿宋" w:eastAsia="仿宋" w:cs="黑体"/>
          <w:kern w:val="2"/>
          <w:sz w:val="28"/>
          <w:szCs w:val="28"/>
          <w:lang w:val="en-US" w:eastAsia="zh-CN" w:bidi="ar-SA"/>
        </w:rPr>
        <w:t> </w:t>
      </w:r>
      <w:r>
        <w:rPr>
          <w:rFonts w:hint="eastAsia" w:ascii="仿宋" w:hAnsi="仿宋" w:eastAsia="仿宋" w:cs="黑体"/>
          <w:kern w:val="2"/>
          <w:sz w:val="28"/>
          <w:szCs w:val="28"/>
          <w:lang w:val="en-US" w:eastAsia="zh-CN" w:bidi="ar-SA"/>
        </w:rPr>
        <w:t>（6）</w:t>
      </w:r>
      <w:r>
        <w:rPr>
          <w:rFonts w:hint="default" w:ascii="仿宋" w:hAnsi="仿宋" w:eastAsia="仿宋" w:cs="黑体"/>
          <w:kern w:val="2"/>
          <w:sz w:val="28"/>
          <w:szCs w:val="28"/>
          <w:lang w:val="en-US" w:eastAsia="zh-CN" w:bidi="ar-SA"/>
        </w:rPr>
        <w:t>努力加强文艺界的团结，并通过各种方式密切与兄弟县（市）文艺界的横向联系，交流经验，取长补短，增进友谊，共同提高。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210"/>
        <w:jc w:val="left"/>
        <w:rPr>
          <w:rFonts w:hint="eastAsia" w:ascii="仿宋" w:hAnsi="仿宋" w:eastAsia="仿宋" w:cs="黑体"/>
          <w:kern w:val="2"/>
          <w:sz w:val="28"/>
          <w:szCs w:val="28"/>
          <w:lang w:val="en-US" w:eastAsia="zh-CN" w:bidi="ar-SA"/>
        </w:rPr>
      </w:pPr>
      <w:r>
        <w:rPr>
          <w:rFonts w:hint="default" w:ascii="仿宋" w:hAnsi="仿宋" w:eastAsia="仿宋" w:cs="黑体"/>
          <w:kern w:val="2"/>
          <w:sz w:val="28"/>
          <w:szCs w:val="28"/>
          <w:lang w:val="en-US" w:eastAsia="zh-CN" w:bidi="ar-SA"/>
        </w:rPr>
        <w:t> </w:t>
      </w:r>
      <w:r>
        <w:rPr>
          <w:rFonts w:hint="eastAsia" w:ascii="仿宋" w:hAnsi="仿宋" w:eastAsia="仿宋" w:cs="黑体"/>
          <w:kern w:val="2"/>
          <w:sz w:val="28"/>
          <w:szCs w:val="28"/>
          <w:lang w:val="en-US" w:eastAsia="zh-CN" w:bidi="ar-SA"/>
        </w:rPr>
        <w:t>（7）</w:t>
      </w:r>
      <w:r>
        <w:rPr>
          <w:rFonts w:hint="default" w:ascii="仿宋" w:hAnsi="仿宋" w:eastAsia="仿宋" w:cs="黑体"/>
          <w:kern w:val="2"/>
          <w:sz w:val="28"/>
          <w:szCs w:val="28"/>
          <w:lang w:val="en-US" w:eastAsia="zh-CN" w:bidi="ar-SA"/>
        </w:rPr>
        <w:t>维护宪法所赋予文艺工作者和文艺团体的权益。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210"/>
        <w:jc w:val="left"/>
        <w:rPr>
          <w:rFonts w:hint="default" w:ascii="仿宋" w:hAnsi="仿宋" w:eastAsia="仿宋" w:cs="黑体"/>
          <w:kern w:val="2"/>
          <w:sz w:val="28"/>
          <w:szCs w:val="28"/>
          <w:lang w:val="en-US" w:eastAsia="zh-CN" w:bidi="ar-SA"/>
        </w:rPr>
      </w:pPr>
      <w:r>
        <w:rPr>
          <w:rFonts w:hint="default" w:ascii="仿宋" w:hAnsi="仿宋" w:eastAsia="仿宋" w:cs="黑体"/>
          <w:kern w:val="2"/>
          <w:sz w:val="28"/>
          <w:szCs w:val="28"/>
          <w:lang w:val="en-US" w:eastAsia="zh-CN" w:bidi="ar-SA"/>
        </w:rPr>
        <w:t> </w:t>
      </w:r>
      <w:r>
        <w:rPr>
          <w:rFonts w:hint="eastAsia" w:ascii="仿宋" w:hAnsi="仿宋" w:eastAsia="仿宋" w:cs="黑体"/>
          <w:kern w:val="2"/>
          <w:sz w:val="28"/>
          <w:szCs w:val="28"/>
          <w:lang w:val="en-US" w:eastAsia="zh-CN" w:bidi="ar-SA"/>
        </w:rPr>
        <w:t>（8）</w:t>
      </w:r>
      <w:r>
        <w:rPr>
          <w:rFonts w:hint="default" w:ascii="仿宋" w:hAnsi="仿宋" w:eastAsia="仿宋" w:cs="黑体"/>
          <w:kern w:val="2"/>
          <w:sz w:val="28"/>
          <w:szCs w:val="28"/>
          <w:lang w:val="en-US" w:eastAsia="zh-CN" w:bidi="ar-SA"/>
        </w:rPr>
        <w:t>承办县委、县政府交办的其他事项。</w:t>
      </w:r>
    </w:p>
    <w:p>
      <w:pPr>
        <w:wordWrap/>
        <w:adjustRightInd/>
        <w:snapToGrid/>
        <w:jc w:val="both"/>
        <w:textAlignment w:val="auto"/>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2、机构设置情况</w:t>
      </w:r>
    </w:p>
    <w:p>
      <w:pPr>
        <w:wordWrap/>
        <w:adjustRightInd/>
        <w:snapToGrid/>
        <w:jc w:val="both"/>
        <w:textAlignment w:val="auto"/>
        <w:rPr>
          <w:rFonts w:hint="default"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 xml:space="preserve">    景宁畲族自治县文学艺术界联合会内设2个科室:办公室、组联部。</w:t>
      </w:r>
    </w:p>
    <w:p>
      <w:pPr>
        <w:numPr>
          <w:ilvl w:val="0"/>
          <w:numId w:val="1"/>
        </w:numPr>
        <w:wordWrap/>
        <w:adjustRightInd/>
        <w:snapToGrid/>
        <w:jc w:val="both"/>
        <w:textAlignment w:val="auto"/>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 xml:space="preserve">人员概况 </w:t>
      </w:r>
    </w:p>
    <w:p>
      <w:pPr>
        <w:numPr>
          <w:ilvl w:val="0"/>
          <w:numId w:val="0"/>
        </w:numPr>
        <w:wordWrap/>
        <w:adjustRightInd/>
        <w:snapToGrid/>
        <w:ind w:firstLine="560" w:firstLineChars="200"/>
        <w:jc w:val="both"/>
        <w:textAlignment w:val="auto"/>
        <w:rPr>
          <w:rFonts w:hint="eastAsia" w:ascii="仿宋" w:hAnsi="仿宋" w:eastAsia="仿宋" w:cs="黑体"/>
          <w:kern w:val="2"/>
          <w:sz w:val="28"/>
          <w:szCs w:val="28"/>
          <w:highlight w:val="none"/>
          <w:lang w:val="en-US" w:eastAsia="zh-CN" w:bidi="ar-SA"/>
        </w:rPr>
      </w:pPr>
      <w:r>
        <w:rPr>
          <w:rFonts w:hint="eastAsia" w:ascii="仿宋" w:hAnsi="仿宋" w:eastAsia="仿宋" w:cs="黑体"/>
          <w:kern w:val="2"/>
          <w:sz w:val="28"/>
          <w:szCs w:val="28"/>
          <w:lang w:val="en-US" w:eastAsia="zh-CN" w:bidi="ar-SA"/>
        </w:rPr>
        <w:t>景宁畲族自治县文学艺术界联合</w:t>
      </w:r>
      <w:r>
        <w:rPr>
          <w:rFonts w:hint="eastAsia" w:ascii="仿宋" w:hAnsi="仿宋" w:eastAsia="仿宋" w:cs="黑体"/>
          <w:kern w:val="2"/>
          <w:sz w:val="28"/>
          <w:szCs w:val="28"/>
          <w:highlight w:val="none"/>
          <w:lang w:val="en-US" w:eastAsia="zh-CN" w:bidi="ar-SA"/>
        </w:rPr>
        <w:t>会参公编制人员4名，事业</w:t>
      </w:r>
      <w:r>
        <w:rPr>
          <w:rFonts w:hint="default" w:ascii="仿宋" w:hAnsi="仿宋" w:eastAsia="仿宋" w:cs="黑体"/>
          <w:kern w:val="2"/>
          <w:sz w:val="28"/>
          <w:szCs w:val="28"/>
          <w:highlight w:val="none"/>
          <w:lang w:val="en-US" w:eastAsia="zh-CN" w:bidi="ar-SA"/>
        </w:rPr>
        <w:t>编制</w:t>
      </w:r>
      <w:r>
        <w:rPr>
          <w:rFonts w:hint="eastAsia" w:ascii="仿宋" w:hAnsi="仿宋" w:eastAsia="仿宋" w:cs="黑体"/>
          <w:kern w:val="2"/>
          <w:sz w:val="28"/>
          <w:szCs w:val="28"/>
          <w:highlight w:val="none"/>
          <w:lang w:val="en-US" w:eastAsia="zh-CN" w:bidi="ar-SA"/>
        </w:rPr>
        <w:t>2人，挂职1人，编外1人。</w:t>
      </w:r>
    </w:p>
    <w:p>
      <w:pPr>
        <w:numPr>
          <w:ilvl w:val="0"/>
          <w:numId w:val="1"/>
        </w:numPr>
        <w:wordWrap/>
        <w:adjustRightInd/>
        <w:snapToGrid/>
        <w:ind w:left="0" w:leftChars="0" w:firstLine="0" w:firstLineChars="0"/>
        <w:jc w:val="both"/>
        <w:textAlignment w:val="auto"/>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重点工作计划</w:t>
      </w:r>
    </w:p>
    <w:p>
      <w:pPr>
        <w:numPr>
          <w:ilvl w:val="0"/>
          <w:numId w:val="0"/>
        </w:numPr>
        <w:wordWrap/>
        <w:adjustRightInd/>
        <w:snapToGrid/>
        <w:ind w:firstLine="560" w:firstLineChars="200"/>
        <w:jc w:val="both"/>
        <w:textAlignment w:val="auto"/>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2021年，县文联在县委、县政府领导下，围绕县委提出的为建设“重要窗口”展现更多“景宁元素”定位，立足新时代的历史坐标，突出首要政治任务，坚定不移用习近平新时代中国特色社会主义思想引航定向，紧扣建党百年主线，有条不紊地推动重点任务富有实效地完成。</w:t>
      </w:r>
    </w:p>
    <w:p>
      <w:pPr>
        <w:keepNext w:val="0"/>
        <w:keepLines w:val="0"/>
        <w:widowControl w:val="0"/>
        <w:suppressLineNumbers w:val="0"/>
        <w:spacing w:before="0" w:beforeAutospacing="0" w:after="0" w:afterAutospacing="0" w:line="520" w:lineRule="exact"/>
        <w:ind w:right="0" w:firstLine="560" w:firstLineChars="200"/>
        <w:jc w:val="left"/>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（一）高举思想旗帜，打好意识形态“组合拳”。</w:t>
      </w:r>
    </w:p>
    <w:p>
      <w:pPr>
        <w:keepNext w:val="0"/>
        <w:keepLines w:val="0"/>
        <w:widowControl w:val="0"/>
        <w:suppressLineNumbers w:val="0"/>
        <w:spacing w:before="0" w:beforeAutospacing="0" w:after="0" w:afterAutospacing="0" w:line="520" w:lineRule="exact"/>
        <w:ind w:right="0" w:firstLine="560" w:firstLineChars="200"/>
        <w:jc w:val="left"/>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政治性是文联组织的灵魂，是第一位的，文艺事业繁荣发展始终坚持正确的政治方向，坚持正确的价值导向，始终把意识形态工作摆在重要位置。一是落实意识形态主体责任制。二是着力增强服务能力。</w:t>
      </w:r>
    </w:p>
    <w:p>
      <w:pPr>
        <w:keepNext w:val="0"/>
        <w:keepLines w:val="0"/>
        <w:widowControl w:val="0"/>
        <w:suppressLineNumbers w:val="0"/>
        <w:spacing w:before="0" w:beforeAutospacing="0" w:after="0" w:afterAutospacing="0" w:line="520" w:lineRule="exact"/>
        <w:ind w:right="0"/>
        <w:jc w:val="left"/>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三是按照习近平总书记“哪里有文艺工作者，文联、作协的工作就要做到哪里”的根本要求，切实增强政治性、先进性、群众性，打造精品力作。</w:t>
      </w:r>
    </w:p>
    <w:p>
      <w:pPr>
        <w:keepNext w:val="0"/>
        <w:keepLines w:val="0"/>
        <w:widowControl w:val="0"/>
        <w:suppressLineNumbers w:val="0"/>
        <w:spacing w:before="0" w:beforeAutospacing="0" w:after="0" w:afterAutospacing="0" w:line="520" w:lineRule="exact"/>
        <w:ind w:right="0" w:firstLine="560" w:firstLineChars="200"/>
        <w:jc w:val="left"/>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（二）坚持“服务”为本，打造志愿服务“新格局”。</w:t>
      </w:r>
    </w:p>
    <w:p>
      <w:pPr>
        <w:keepNext w:val="0"/>
        <w:keepLines w:val="0"/>
        <w:widowControl w:val="0"/>
        <w:suppressLineNumbers w:val="0"/>
        <w:spacing w:before="0" w:beforeAutospacing="0" w:after="0" w:afterAutospacing="0" w:line="520" w:lineRule="exact"/>
        <w:ind w:right="0" w:firstLine="560" w:firstLineChars="200"/>
        <w:jc w:val="left"/>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广泛动员文艺工作者、新文艺群体加入文艺志愿者行列，引导广大文艺家深入基层，推动文艺志愿服务常态化制度化。</w:t>
      </w:r>
    </w:p>
    <w:p>
      <w:pPr>
        <w:keepNext w:val="0"/>
        <w:keepLines w:val="0"/>
        <w:widowControl w:val="0"/>
        <w:suppressLineNumbers w:val="0"/>
        <w:spacing w:before="0" w:beforeAutospacing="0" w:after="0" w:afterAutospacing="0" w:line="520" w:lineRule="exact"/>
        <w:ind w:right="0" w:firstLine="560" w:firstLineChars="200"/>
        <w:jc w:val="left"/>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（三）砥砺初心书写时代，文艺创作“为人民”。</w:t>
      </w:r>
    </w:p>
    <w:p>
      <w:pPr>
        <w:keepNext w:val="0"/>
        <w:keepLines w:val="0"/>
        <w:widowControl w:val="0"/>
        <w:suppressLineNumbers w:val="0"/>
        <w:spacing w:before="0" w:beforeAutospacing="0" w:after="0" w:afterAutospacing="0" w:line="520" w:lineRule="exact"/>
        <w:ind w:right="0" w:firstLine="560" w:firstLineChars="200"/>
        <w:jc w:val="left"/>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始终坚持“二为方向”即文艺为人民服务、为社会主义服务的方向作为各类文艺活动、文艺创作的主题。1.举办2021中国畲乡三月三好畲“画”作品展。2.组织各协会推进文艺创作。3.出版《景宁古诗》。</w:t>
      </w:r>
    </w:p>
    <w:p>
      <w:pPr>
        <w:keepNext w:val="0"/>
        <w:keepLines w:val="0"/>
        <w:widowControl w:val="0"/>
        <w:suppressLineNumbers w:val="0"/>
        <w:spacing w:before="0" w:beforeAutospacing="0" w:after="0" w:afterAutospacing="0" w:line="520" w:lineRule="exact"/>
        <w:ind w:right="0" w:firstLine="560" w:firstLineChars="200"/>
        <w:jc w:val="left"/>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（四）提升干部涵养，公益培训推出“升级版”。</w:t>
      </w:r>
    </w:p>
    <w:p>
      <w:pPr>
        <w:keepNext w:val="0"/>
        <w:keepLines w:val="0"/>
        <w:widowControl w:val="0"/>
        <w:suppressLineNumbers w:val="0"/>
        <w:spacing w:before="0" w:beforeAutospacing="0" w:after="0" w:afterAutospacing="0" w:line="520" w:lineRule="exact"/>
        <w:ind w:right="0" w:firstLine="560" w:firstLineChars="200"/>
        <w:jc w:val="left"/>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继续发挥协会会员专业才干和公益课堂的作用，以先进的文化凝聚职工干部，以社会主义核心价值观鼓舞职工，提升职工的幸福感和获得感。</w:t>
      </w:r>
    </w:p>
    <w:p>
      <w:pPr>
        <w:pStyle w:val="4"/>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（五）讲好畲乡故事，献礼建党百年“新征程”。</w:t>
      </w:r>
    </w:p>
    <w:p>
      <w:pPr>
        <w:pStyle w:val="4"/>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精心组织庆祝</w:t>
      </w:r>
      <w:bookmarkStart w:id="2" w:name="_GoBack"/>
      <w:bookmarkEnd w:id="2"/>
      <w:r>
        <w:rPr>
          <w:rFonts w:hint="eastAsia" w:ascii="仿宋" w:hAnsi="仿宋" w:eastAsia="仿宋" w:cs="黑体"/>
          <w:kern w:val="2"/>
          <w:sz w:val="28"/>
          <w:szCs w:val="28"/>
          <w:lang w:val="en-US" w:eastAsia="zh-CN" w:bidi="ar-SA"/>
        </w:rPr>
        <w:t>建党100周年系列庆祝活动，大力营造提神振气、凝心聚力的浓厚文艺氛围。一是在丽水美术馆承办王开明“牛腿”系列油画展；二是联合县委宣传部、县档案馆联合举办“百年风华 畲乡印记”主题征文活动；三是联合县委政法委举办“翰墨颂党恩 同心庆华诞”庆祝中国共产党成立100周年书法作品展；四是联合浙江外国语学习和景宁县委宣传部共同举办“传承非遗文化 坚守红色根脉”礼赞建党百年剪纸展；五是新创作一批以“建党百年”为主题畲族民间绘画。</w:t>
      </w:r>
    </w:p>
    <w:p>
      <w:pPr>
        <w:pStyle w:val="4"/>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（六）打造丽水市“清廉文联”市级标杆。</w:t>
      </w:r>
    </w:p>
    <w:p>
      <w:pPr>
        <w:pStyle w:val="4"/>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以“学”字当头，通过开展党纪政纪和法律法规知识教育、先进典型教育、警示教育等系列活动，全面推进以“深入生活、扎根人民”为主题的文艺实践活动，推动全面从严治党工作落到实处。一是引导党员和职工过好“八小时外”的生活，推出“公益培训”，培养干部职工健康有益的生活情趣，强化“八小时外”生活和活动的自律性，不断提升职工队伍的综合素。二是助力市纪委市监委的清廉宣传活动。组织畲族民间绘画骨干学员围绕清廉主题创作10幅作品，代表畲乡景宁参加市纪委市监委牵头举办的“清廉之干”清廉丽水建设三周年成果展暨丽水市清廉文化作品创作大赛作品巡回展，以润物细无声的形式倡导风清气正的社会风气。三是立足景宁红色资源、民族特色、生态优势，挖掘提炼优秀传统文化中的清廉元素等，开展了2021丽水知名作家“走进畲乡”暨景宁云和作协“红色带溪行”采风创作活动，把清廉文化建设纳入文联文化建设内容，用文艺精品传播廉洁文化，营造风清气正氛围。</w:t>
      </w:r>
    </w:p>
    <w:p>
      <w:pPr>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left"/>
        <w:rPr>
          <w:rFonts w:hint="eastAsia" w:ascii="仿宋_GB2312" w:hAnsi="仿宋_GB2312" w:eastAsia="仿宋_GB2312" w:cs="仿宋_GB2312"/>
          <w:b/>
          <w:bCs/>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（二）评价方法</w:t>
      </w:r>
    </w:p>
    <w:p>
      <w:pPr>
        <w:widowControl w:val="0"/>
        <w:numPr>
          <w:ilvl w:val="0"/>
          <w:numId w:val="0"/>
        </w:numPr>
        <w:wordWrap/>
        <w:adjustRightInd/>
        <w:snapToGrid/>
        <w:ind w:firstLine="560" w:firstLineChars="200"/>
        <w:jc w:val="left"/>
        <w:textAlignment w:val="auto"/>
        <w:rPr>
          <w:rFonts w:hint="default"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本次绩效评价委托独立第三方机构开展。第三方机构拟定评价方案和撰写评价报告。</w:t>
      </w:r>
    </w:p>
    <w:p>
      <w:pPr>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left"/>
        <w:rPr>
          <w:rFonts w:hint="eastAsia" w:ascii="仿宋_GB2312" w:hAnsi="仿宋_GB2312" w:eastAsia="仿宋_GB2312" w:cs="仿宋_GB2312"/>
          <w:b/>
          <w:bCs/>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（三）评价体系</w:t>
      </w:r>
    </w:p>
    <w:p>
      <w:pPr>
        <w:widowControl w:val="0"/>
        <w:numPr>
          <w:ilvl w:val="0"/>
          <w:numId w:val="0"/>
        </w:numPr>
        <w:wordWrap/>
        <w:adjustRightInd/>
        <w:snapToGrid/>
        <w:ind w:leftChars="0" w:firstLine="560" w:firstLineChars="200"/>
        <w:jc w:val="both"/>
        <w:textAlignment w:val="auto"/>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本次绩效评价采用计划标准。根据项目的自身特点，本次评价采用的绩效评价指标包括产出指标、效益指标、满意度指标三个一级指标；根据一级指标设置的数量指标、质量指标、时效指标、成本指标、经济效益指标、社会效益指标、生态效益指标、服务对象满意度指标等九个二级指标，以及根据二级指标设置的三级指标。通过分析评分的方式进行全面评价。</w:t>
      </w:r>
    </w:p>
    <w:p>
      <w:pPr>
        <w:widowControl w:val="0"/>
        <w:numPr>
          <w:ilvl w:val="0"/>
          <w:numId w:val="0"/>
        </w:numPr>
        <w:wordWrap/>
        <w:adjustRightInd/>
        <w:snapToGrid/>
        <w:ind w:leftChars="0" w:firstLine="560" w:firstLineChars="200"/>
        <w:jc w:val="both"/>
        <w:textAlignment w:val="auto"/>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绩效评价评分标准是指衡量财政支出绩效目标完成程度的尺度，本次项目绩效评价的评分标准以计划标准为主，同时依据实际情况参照其他相关标准。评价等级分为四级:</w:t>
      </w:r>
    </w:p>
    <w:p>
      <w:pPr>
        <w:widowControl w:val="0"/>
        <w:numPr>
          <w:ilvl w:val="0"/>
          <w:numId w:val="0"/>
        </w:numPr>
        <w:wordWrap/>
        <w:adjustRightInd/>
        <w:snapToGrid/>
        <w:ind w:leftChars="0" w:firstLine="560" w:firstLineChars="200"/>
        <w:jc w:val="both"/>
        <w:textAlignment w:val="auto"/>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优:得分90 (含)分以上;</w:t>
      </w:r>
    </w:p>
    <w:p>
      <w:pPr>
        <w:widowControl w:val="0"/>
        <w:numPr>
          <w:ilvl w:val="0"/>
          <w:numId w:val="0"/>
        </w:numPr>
        <w:wordWrap/>
        <w:adjustRightInd/>
        <w:snapToGrid/>
        <w:ind w:leftChars="0" w:firstLine="560" w:firstLineChars="200"/>
        <w:jc w:val="both"/>
        <w:textAlignment w:val="auto"/>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良:得分80 (含)分一90分;</w:t>
      </w:r>
    </w:p>
    <w:p>
      <w:pPr>
        <w:widowControl w:val="0"/>
        <w:numPr>
          <w:ilvl w:val="0"/>
          <w:numId w:val="0"/>
        </w:numPr>
        <w:wordWrap/>
        <w:adjustRightInd/>
        <w:snapToGrid/>
        <w:ind w:leftChars="0" w:firstLine="560" w:firstLineChars="200"/>
        <w:jc w:val="both"/>
        <w:textAlignment w:val="auto"/>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中:得分60 (含)分一80分;</w:t>
      </w:r>
    </w:p>
    <w:p>
      <w:pPr>
        <w:widowControl w:val="0"/>
        <w:numPr>
          <w:ilvl w:val="0"/>
          <w:numId w:val="0"/>
        </w:numPr>
        <w:wordWrap/>
        <w:adjustRightInd/>
        <w:snapToGrid/>
        <w:ind w:leftChars="0" w:firstLine="560" w:firstLineChars="200"/>
        <w:jc w:val="both"/>
        <w:textAlignment w:val="auto"/>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差: 60分以下。</w:t>
      </w:r>
    </w:p>
    <w:p>
      <w:pPr>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left"/>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二、</w:t>
      </w:r>
      <w:r>
        <w:rPr>
          <w:rFonts w:hint="eastAsia" w:ascii="黑体" w:hAnsi="黑体" w:eastAsia="黑体" w:cs="黑体"/>
          <w:color w:val="000000"/>
          <w:kern w:val="0"/>
          <w:sz w:val="32"/>
          <w:szCs w:val="32"/>
        </w:rPr>
        <w:t>评价</w:t>
      </w:r>
      <w:r>
        <w:rPr>
          <w:rFonts w:hint="eastAsia" w:ascii="黑体" w:hAnsi="黑体" w:eastAsia="黑体" w:cs="黑体"/>
          <w:color w:val="000000"/>
          <w:kern w:val="0"/>
          <w:sz w:val="32"/>
          <w:szCs w:val="32"/>
          <w:lang w:eastAsia="zh-CN"/>
        </w:rPr>
        <w:t>组织实施情况</w:t>
      </w:r>
      <w:r>
        <w:rPr>
          <w:rFonts w:hint="eastAsia" w:ascii="黑体" w:hAnsi="黑体" w:eastAsia="黑体" w:cs="黑体"/>
          <w:color w:val="000000"/>
          <w:kern w:val="0"/>
          <w:sz w:val="32"/>
          <w:szCs w:val="32"/>
          <w:lang w:val="en-US" w:eastAsia="zh-CN"/>
        </w:rPr>
        <w:t xml:space="preserve"> </w:t>
      </w:r>
    </w:p>
    <w:p>
      <w:pPr>
        <w:widowControl w:val="0"/>
        <w:numPr>
          <w:ilvl w:val="0"/>
          <w:numId w:val="0"/>
        </w:numPr>
        <w:wordWrap/>
        <w:adjustRightInd/>
        <w:snapToGrid/>
        <w:ind w:leftChars="0" w:firstLine="560" w:firstLineChars="200"/>
        <w:jc w:val="both"/>
        <w:textAlignment w:val="auto"/>
        <w:rPr>
          <w:rFonts w:hint="default" w:ascii="仿宋" w:hAnsi="仿宋" w:eastAsia="仿宋_GB2312" w:cs="黑体"/>
          <w:kern w:val="2"/>
          <w:sz w:val="28"/>
          <w:szCs w:val="28"/>
          <w:lang w:val="en-US" w:eastAsia="zh-CN" w:bidi="ar-SA"/>
        </w:rPr>
      </w:pPr>
      <w:r>
        <w:rPr>
          <w:rFonts w:hint="eastAsia" w:ascii="仿宋" w:hAnsi="仿宋" w:eastAsia="仿宋" w:cs="黑体"/>
          <w:kern w:val="2"/>
          <w:sz w:val="28"/>
          <w:szCs w:val="28"/>
          <w:lang w:val="en-US" w:eastAsia="zh-CN" w:bidi="ar-SA"/>
        </w:rPr>
        <w:t>为了对财政支出的行为过程、支出成本及其产生的最终效果进行科学、客观、公正地衡量比较和综合评估，景宁畲族自治县文学艺术界联合会</w:t>
      </w:r>
      <w:r>
        <w:rPr>
          <w:rFonts w:hint="eastAsia" w:ascii="仿宋" w:hAnsi="仿宋" w:eastAsia="仿宋"/>
          <w:sz w:val="28"/>
          <w:szCs w:val="28"/>
          <w:lang w:eastAsia="zh-CN"/>
        </w:rPr>
        <w:t>委托</w:t>
      </w:r>
      <w:r>
        <w:rPr>
          <w:rFonts w:hint="eastAsia" w:ascii="仿宋_GB2312" w:eastAsia="仿宋_GB2312"/>
          <w:sz w:val="28"/>
          <w:szCs w:val="28"/>
          <w:lang w:val="en-US" w:eastAsia="zh-CN"/>
        </w:rPr>
        <w:t>丽水</w:t>
      </w:r>
      <w:r>
        <w:rPr>
          <w:rFonts w:hint="eastAsia" w:ascii="仿宋_GB2312" w:eastAsia="仿宋_GB2312"/>
          <w:sz w:val="28"/>
          <w:szCs w:val="28"/>
        </w:rPr>
        <w:t>伟峰税务师事务所（普通合伙）</w:t>
      </w:r>
      <w:r>
        <w:rPr>
          <w:rFonts w:hint="eastAsia" w:ascii="仿宋_GB2312" w:eastAsia="仿宋_GB2312"/>
          <w:sz w:val="28"/>
          <w:szCs w:val="28"/>
          <w:lang w:val="en-US" w:eastAsia="zh-CN"/>
        </w:rPr>
        <w:t>共同</w:t>
      </w:r>
      <w:r>
        <w:rPr>
          <w:rFonts w:hint="eastAsia" w:ascii="仿宋_GB2312" w:eastAsia="仿宋_GB2312"/>
          <w:sz w:val="28"/>
          <w:szCs w:val="28"/>
        </w:rPr>
        <w:t>成立绩效自评小组</w:t>
      </w:r>
      <w:r>
        <w:rPr>
          <w:rFonts w:hint="eastAsia" w:ascii="仿宋_GB2312" w:eastAsia="仿宋_GB2312"/>
          <w:sz w:val="28"/>
          <w:szCs w:val="28"/>
          <w:lang w:eastAsia="zh-CN"/>
        </w:rPr>
        <w:t>，在了解、收集相关信息和资料的基础上，</w:t>
      </w:r>
      <w:r>
        <w:rPr>
          <w:rFonts w:hint="eastAsia" w:ascii="仿宋_GB2312" w:eastAsia="仿宋_GB2312"/>
          <w:sz w:val="28"/>
          <w:szCs w:val="28"/>
          <w:lang w:val="en-US" w:eastAsia="zh-CN"/>
        </w:rPr>
        <w:t>对各预算项目按照评价指标和标准进行进行绩效评价。在项目绩效评价期间，评价小组严格按照工作方案,通过相关文件的解读、数据采集、数据分析和报告撰写等环节,顺利完成了绩效评价报告工作。</w:t>
      </w:r>
    </w:p>
    <w:p>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left"/>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自评项目总体绩效情况</w:t>
      </w:r>
    </w:p>
    <w:p>
      <w:pPr>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left"/>
        <w:rPr>
          <w:rFonts w:hint="default" w:ascii="仿宋_GB2312" w:hAnsi="仿宋_GB2312" w:eastAsia="仿宋_GB2312" w:cs="仿宋_GB2312"/>
          <w:b/>
          <w:bCs/>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（一）评价结果</w:t>
      </w:r>
    </w:p>
    <w:p>
      <w:pPr>
        <w:widowControl w:val="0"/>
        <w:numPr>
          <w:ilvl w:val="0"/>
          <w:numId w:val="0"/>
        </w:numPr>
        <w:wordWrap/>
        <w:adjustRightInd/>
        <w:snapToGrid/>
        <w:ind w:firstLine="560" w:firstLineChars="200"/>
        <w:jc w:val="both"/>
        <w:textAlignment w:val="auto"/>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根据指标评价体系及评分标准，通过基础数据填报、问卷调查获取的数据，对景宁畲族自治县文学艺术界联合会3个项目进行了独立客观的评价，项目情况如下：</w:t>
      </w:r>
    </w:p>
    <w:tbl>
      <w:tblPr>
        <w:tblStyle w:val="8"/>
        <w:tblW w:w="8494" w:type="dxa"/>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9"/>
        <w:gridCol w:w="7100"/>
        <w:gridCol w:w="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51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rPr>
              <w:t>序号</w:t>
            </w:r>
          </w:p>
        </w:tc>
        <w:tc>
          <w:tcPr>
            <w:tcW w:w="71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rPr>
              <w:t>预算项目</w:t>
            </w:r>
          </w:p>
        </w:tc>
        <w:tc>
          <w:tcPr>
            <w:tcW w:w="87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51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rPr>
              <w:t>1</w:t>
            </w:r>
          </w:p>
        </w:tc>
        <w:tc>
          <w:tcPr>
            <w:tcW w:w="71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编辑出版文艺刊物《畲山风》</w:t>
            </w:r>
          </w:p>
        </w:tc>
        <w:tc>
          <w:tcPr>
            <w:tcW w:w="87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textAlignment w:val="bottom"/>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91.00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51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rPr>
              <w:t>2</w:t>
            </w:r>
          </w:p>
        </w:tc>
        <w:tc>
          <w:tcPr>
            <w:tcW w:w="71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文艺助力“三年行动计划”经费</w:t>
            </w:r>
          </w:p>
        </w:tc>
        <w:tc>
          <w:tcPr>
            <w:tcW w:w="87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textAlignment w:val="bottom"/>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94.50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51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rPr>
              <w:t>3</w:t>
            </w:r>
          </w:p>
        </w:tc>
        <w:tc>
          <w:tcPr>
            <w:tcW w:w="71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textAlignment w:val="bottom"/>
              <w:rPr>
                <w:rFonts w:hint="eastAsia" w:ascii="仿宋" w:hAnsi="仿宋" w:eastAsia="仿宋" w:cs="仿宋"/>
                <w:i w:val="0"/>
                <w:iCs w:val="0"/>
                <w:color w:val="000000"/>
                <w:sz w:val="24"/>
                <w:szCs w:val="24"/>
                <w:u w:val="none"/>
              </w:rPr>
            </w:pPr>
            <w:r>
              <w:rPr>
                <w:rFonts w:hint="default" w:ascii="仿宋" w:hAnsi="仿宋" w:eastAsia="仿宋" w:cs="黑体"/>
                <w:kern w:val="2"/>
                <w:sz w:val="24"/>
                <w:szCs w:val="24"/>
                <w:lang w:val="en-US" w:eastAsia="zh-CN" w:bidi="ar-SA"/>
              </w:rPr>
              <w:t>创作采风经费</w:t>
            </w:r>
          </w:p>
        </w:tc>
        <w:tc>
          <w:tcPr>
            <w:tcW w:w="87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textAlignment w:val="bottom"/>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85.00</w:t>
            </w:r>
          </w:p>
        </w:tc>
      </w:tr>
    </w:tbl>
    <w:p>
      <w:pPr>
        <w:widowControl w:val="0"/>
        <w:numPr>
          <w:ilvl w:val="0"/>
          <w:numId w:val="0"/>
        </w:numPr>
        <w:wordWrap/>
        <w:adjustRightInd/>
        <w:snapToGrid/>
        <w:jc w:val="both"/>
        <w:textAlignment w:val="auto"/>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最终评分结果为90.33分，绩效评价结果为“优”。</w:t>
      </w:r>
    </w:p>
    <w:p>
      <w:pPr>
        <w:widowControl w:val="0"/>
        <w:numPr>
          <w:ilvl w:val="0"/>
          <w:numId w:val="0"/>
        </w:numPr>
        <w:wordWrap/>
        <w:adjustRightInd/>
        <w:snapToGrid/>
        <w:jc w:val="both"/>
        <w:textAlignment w:val="auto"/>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其项目预算执行情况如下（单位：元）：</w:t>
      </w:r>
    </w:p>
    <w:tbl>
      <w:tblPr>
        <w:tblStyle w:val="8"/>
        <w:tblW w:w="8503" w:type="dxa"/>
        <w:tblInd w:w="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
        <w:gridCol w:w="3460"/>
        <w:gridCol w:w="1560"/>
        <w:gridCol w:w="1570"/>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0" w:type="dxa"/>
            <w:vAlign w:val="top"/>
          </w:tcPr>
          <w:p>
            <w:pPr>
              <w:keepNext w:val="0"/>
              <w:keepLines w:val="0"/>
              <w:widowControl w:val="0"/>
              <w:numPr>
                <w:ilvl w:val="0"/>
                <w:numId w:val="0"/>
              </w:numPr>
              <w:suppressLineNumbers w:val="0"/>
              <w:wordWrap/>
              <w:adjustRightInd/>
              <w:snapToGrid/>
              <w:spacing w:before="0" w:beforeAutospacing="0" w:after="0" w:afterAutospacing="0"/>
              <w:ind w:left="0" w:right="0"/>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序号</w:t>
            </w:r>
          </w:p>
        </w:tc>
        <w:tc>
          <w:tcPr>
            <w:tcW w:w="3460" w:type="dxa"/>
            <w:vAlign w:val="top"/>
          </w:tcPr>
          <w:p>
            <w:pPr>
              <w:keepNext w:val="0"/>
              <w:keepLines w:val="0"/>
              <w:widowControl w:val="0"/>
              <w:numPr>
                <w:ilvl w:val="0"/>
                <w:numId w:val="0"/>
              </w:numPr>
              <w:suppressLineNumbers w:val="0"/>
              <w:wordWrap/>
              <w:adjustRightInd/>
              <w:snapToGrid/>
              <w:spacing w:before="0" w:beforeAutospacing="0" w:after="0" w:afterAutospacing="0"/>
              <w:ind w:left="0" w:right="0"/>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预算项目</w:t>
            </w:r>
          </w:p>
        </w:tc>
        <w:tc>
          <w:tcPr>
            <w:tcW w:w="1560" w:type="dxa"/>
            <w:vAlign w:val="top"/>
          </w:tcPr>
          <w:p>
            <w:pPr>
              <w:keepNext w:val="0"/>
              <w:keepLines w:val="0"/>
              <w:widowControl w:val="0"/>
              <w:numPr>
                <w:ilvl w:val="0"/>
                <w:numId w:val="0"/>
              </w:numPr>
              <w:suppressLineNumbers w:val="0"/>
              <w:wordWrap/>
              <w:adjustRightInd/>
              <w:snapToGrid/>
              <w:spacing w:before="0" w:beforeAutospacing="0" w:after="0" w:afterAutospacing="0"/>
              <w:ind w:left="0" w:right="0"/>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预算可用指标</w:t>
            </w:r>
          </w:p>
        </w:tc>
        <w:tc>
          <w:tcPr>
            <w:tcW w:w="1570" w:type="dxa"/>
            <w:vAlign w:val="top"/>
          </w:tcPr>
          <w:p>
            <w:pPr>
              <w:keepNext w:val="0"/>
              <w:keepLines w:val="0"/>
              <w:widowControl w:val="0"/>
              <w:numPr>
                <w:ilvl w:val="0"/>
                <w:numId w:val="0"/>
              </w:numPr>
              <w:suppressLineNumbers w:val="0"/>
              <w:wordWrap/>
              <w:adjustRightInd/>
              <w:snapToGrid/>
              <w:spacing w:before="0" w:beforeAutospacing="0" w:after="0" w:afterAutospacing="0"/>
              <w:ind w:left="0" w:right="0"/>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本年决算金额</w:t>
            </w:r>
          </w:p>
        </w:tc>
        <w:tc>
          <w:tcPr>
            <w:tcW w:w="1523" w:type="dxa"/>
            <w:vAlign w:val="top"/>
          </w:tcPr>
          <w:p>
            <w:pPr>
              <w:keepNext w:val="0"/>
              <w:keepLines w:val="0"/>
              <w:widowControl w:val="0"/>
              <w:numPr>
                <w:ilvl w:val="0"/>
                <w:numId w:val="0"/>
              </w:numPr>
              <w:suppressLineNumbers w:val="0"/>
              <w:wordWrap/>
              <w:adjustRightInd/>
              <w:snapToGrid/>
              <w:spacing w:before="0" w:beforeAutospacing="0" w:after="0" w:afterAutospacing="0"/>
              <w:ind w:left="0" w:right="0"/>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0" w:type="dxa"/>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eastAsia="仿宋_GB2312"/>
                <w:sz w:val="24"/>
                <w:szCs w:val="24"/>
                <w:lang w:eastAsia="zh-CN"/>
              </w:rPr>
            </w:pPr>
            <w:r>
              <w:rPr>
                <w:rFonts w:hint="eastAsia" w:ascii="仿宋" w:hAnsi="仿宋" w:eastAsia="仿宋" w:cs="仿宋"/>
                <w:i w:val="0"/>
                <w:iCs w:val="0"/>
                <w:color w:val="000000"/>
                <w:kern w:val="0"/>
                <w:sz w:val="24"/>
                <w:szCs w:val="24"/>
                <w:u w:val="none"/>
                <w:lang w:val="en-US" w:eastAsia="zh-CN"/>
              </w:rPr>
              <w:t>1</w:t>
            </w:r>
          </w:p>
        </w:tc>
        <w:tc>
          <w:tcPr>
            <w:tcW w:w="3460" w:type="dxa"/>
            <w:vAlign w:val="top"/>
          </w:tcPr>
          <w:p>
            <w:pPr>
              <w:keepNext w:val="0"/>
              <w:keepLines w:val="0"/>
              <w:widowControl w:val="0"/>
              <w:numPr>
                <w:ilvl w:val="0"/>
                <w:numId w:val="0"/>
              </w:numPr>
              <w:suppressLineNumbers w:val="0"/>
              <w:wordWrap/>
              <w:adjustRightInd/>
              <w:snapToGrid/>
              <w:spacing w:before="0" w:beforeAutospacing="0" w:after="0" w:afterAutospacing="0"/>
              <w:ind w:left="0" w:right="0"/>
              <w:jc w:val="center"/>
              <w:textAlignment w:val="auto"/>
              <w:rPr>
                <w:rFonts w:hint="default" w:ascii="仿宋" w:hAnsi="仿宋" w:eastAsia="仿宋" w:cs="黑体"/>
                <w:kern w:val="2"/>
                <w:sz w:val="24"/>
                <w:szCs w:val="24"/>
                <w:lang w:val="en-US" w:eastAsia="zh-CN" w:bidi="ar-SA"/>
              </w:rPr>
            </w:pPr>
            <w:r>
              <w:rPr>
                <w:rFonts w:hint="default" w:ascii="仿宋" w:hAnsi="仿宋" w:eastAsia="仿宋" w:cs="黑体"/>
                <w:kern w:val="2"/>
                <w:sz w:val="24"/>
                <w:szCs w:val="24"/>
                <w:lang w:val="en-US" w:eastAsia="zh-CN" w:bidi="ar-SA"/>
              </w:rPr>
              <w:t>编辑出版文艺刊物《畲山风》</w:t>
            </w:r>
          </w:p>
        </w:tc>
        <w:tc>
          <w:tcPr>
            <w:tcW w:w="1560" w:type="dxa"/>
            <w:vAlign w:val="center"/>
          </w:tcPr>
          <w:p>
            <w:pPr>
              <w:keepNext w:val="0"/>
              <w:keepLines w:val="0"/>
              <w:widowControl w:val="0"/>
              <w:numPr>
                <w:ilvl w:val="0"/>
                <w:numId w:val="0"/>
              </w:numPr>
              <w:suppressLineNumbers w:val="0"/>
              <w:wordWrap/>
              <w:adjustRightInd/>
              <w:snapToGrid/>
              <w:spacing w:before="0" w:beforeAutospacing="0" w:after="0" w:afterAutospacing="0"/>
              <w:ind w:left="0" w:right="0"/>
              <w:jc w:val="center"/>
              <w:textAlignment w:val="auto"/>
              <w:rPr>
                <w:rFonts w:hint="default" w:ascii="仿宋_GB2312" w:hAnsi="仿宋_GB2312" w:eastAsia="仿宋_GB2312" w:cs="仿宋_GB2312"/>
                <w:spacing w:val="7"/>
                <w:sz w:val="24"/>
                <w:szCs w:val="24"/>
                <w:lang w:val="en-US" w:eastAsia="zh-CN"/>
              </w:rPr>
            </w:pPr>
            <w:r>
              <w:rPr>
                <w:rFonts w:hint="eastAsia" w:ascii="仿宋_GB2312" w:hAnsi="仿宋_GB2312" w:eastAsia="仿宋_GB2312" w:cs="仿宋_GB2312"/>
                <w:spacing w:val="7"/>
                <w:sz w:val="24"/>
                <w:szCs w:val="24"/>
                <w:lang w:val="en-US" w:eastAsia="zh-CN"/>
              </w:rPr>
              <w:t>60,000.00</w:t>
            </w:r>
          </w:p>
        </w:tc>
        <w:tc>
          <w:tcPr>
            <w:tcW w:w="1570" w:type="dxa"/>
            <w:vAlign w:val="center"/>
          </w:tcPr>
          <w:p>
            <w:pPr>
              <w:keepNext w:val="0"/>
              <w:keepLines w:val="0"/>
              <w:widowControl w:val="0"/>
              <w:numPr>
                <w:ilvl w:val="0"/>
                <w:numId w:val="0"/>
              </w:numPr>
              <w:suppressLineNumbers w:val="0"/>
              <w:wordWrap/>
              <w:adjustRightInd/>
              <w:snapToGrid/>
              <w:spacing w:before="0" w:beforeAutospacing="0" w:after="0" w:afterAutospacing="0"/>
              <w:ind w:left="0" w:right="0"/>
              <w:jc w:val="center"/>
              <w:textAlignment w:val="auto"/>
              <w:rPr>
                <w:rFonts w:hint="default" w:ascii="仿宋_GB2312" w:hAnsi="仿宋_GB2312" w:eastAsia="仿宋_GB2312" w:cs="仿宋_GB2312"/>
                <w:spacing w:val="7"/>
                <w:sz w:val="24"/>
                <w:szCs w:val="24"/>
                <w:lang w:val="en-US" w:eastAsia="zh-CN"/>
              </w:rPr>
            </w:pPr>
            <w:r>
              <w:rPr>
                <w:rFonts w:hint="eastAsia" w:ascii="仿宋_GB2312" w:hAnsi="仿宋_GB2312" w:eastAsia="仿宋_GB2312" w:cs="仿宋_GB2312"/>
                <w:color w:val="000000" w:themeColor="text1"/>
                <w:spacing w:val="7"/>
                <w:sz w:val="24"/>
                <w:szCs w:val="24"/>
                <w:highlight w:val="none"/>
                <w:lang w:val="en-US" w:eastAsia="zh-CN"/>
              </w:rPr>
              <w:t>44,917.23</w:t>
            </w:r>
          </w:p>
        </w:tc>
        <w:tc>
          <w:tcPr>
            <w:tcW w:w="1523" w:type="dxa"/>
            <w:vAlign w:val="center"/>
          </w:tcPr>
          <w:p>
            <w:pPr>
              <w:keepNext w:val="0"/>
              <w:keepLines w:val="0"/>
              <w:widowControl w:val="0"/>
              <w:numPr>
                <w:ilvl w:val="0"/>
                <w:numId w:val="0"/>
              </w:numPr>
              <w:suppressLineNumbers w:val="0"/>
              <w:wordWrap/>
              <w:adjustRightInd/>
              <w:snapToGrid/>
              <w:spacing w:before="0" w:beforeAutospacing="0" w:after="0" w:afterAutospacing="0"/>
              <w:ind w:left="0" w:right="0"/>
              <w:jc w:val="center"/>
              <w:textAlignment w:val="auto"/>
              <w:rPr>
                <w:rFonts w:hint="default" w:ascii="仿宋_GB2312" w:eastAsia="仿宋_GB2312"/>
                <w:sz w:val="24"/>
                <w:szCs w:val="24"/>
                <w:lang w:val="en-US" w:eastAsia="zh-CN"/>
              </w:rPr>
            </w:pPr>
            <w:r>
              <w:rPr>
                <w:rFonts w:hint="eastAsia" w:ascii="仿宋_GB2312" w:hAnsi="仿宋_GB2312" w:eastAsia="仿宋_GB2312" w:cs="仿宋_GB2312"/>
                <w:color w:val="000000" w:themeColor="text1"/>
                <w:spacing w:val="7"/>
                <w:sz w:val="24"/>
                <w:szCs w:val="24"/>
                <w:highlight w:val="none"/>
                <w:lang w:val="en-US" w:eastAsia="zh-CN"/>
              </w:rPr>
              <w:t>74.86</w:t>
            </w:r>
            <w:r>
              <w:rPr>
                <w:rFonts w:hint="eastAsia" w:ascii="仿宋_GB2312"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0" w:type="dxa"/>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eastAsia="仿宋_GB2312"/>
                <w:sz w:val="24"/>
                <w:szCs w:val="24"/>
                <w:lang w:eastAsia="zh-CN"/>
              </w:rPr>
            </w:pPr>
            <w:r>
              <w:rPr>
                <w:rFonts w:hint="eastAsia" w:ascii="仿宋" w:hAnsi="仿宋" w:eastAsia="仿宋" w:cs="仿宋"/>
                <w:i w:val="0"/>
                <w:iCs w:val="0"/>
                <w:color w:val="000000"/>
                <w:kern w:val="0"/>
                <w:sz w:val="24"/>
                <w:szCs w:val="24"/>
                <w:u w:val="none"/>
                <w:lang w:val="en-US" w:eastAsia="zh-CN"/>
              </w:rPr>
              <w:t>2</w:t>
            </w:r>
          </w:p>
        </w:tc>
        <w:tc>
          <w:tcPr>
            <w:tcW w:w="3460" w:type="dxa"/>
            <w:vAlign w:val="bottom"/>
          </w:tcPr>
          <w:p>
            <w:pPr>
              <w:keepNext w:val="0"/>
              <w:keepLines w:val="0"/>
              <w:widowControl/>
              <w:suppressLineNumbers w:val="0"/>
              <w:spacing w:before="0" w:beforeAutospacing="0" w:after="0" w:afterAutospacing="0"/>
              <w:ind w:left="0" w:leftChars="0" w:right="0" w:rightChars="0"/>
              <w:jc w:val="left"/>
              <w:textAlignment w:val="bottom"/>
              <w:rPr>
                <w:rFonts w:hint="default" w:ascii="仿宋" w:hAnsi="仿宋" w:eastAsia="仿宋" w:cs="黑体"/>
                <w:kern w:val="2"/>
                <w:sz w:val="24"/>
                <w:szCs w:val="24"/>
                <w:lang w:val="en-US" w:eastAsia="zh-CN" w:bidi="ar-SA"/>
              </w:rPr>
            </w:pPr>
            <w:r>
              <w:rPr>
                <w:rFonts w:hint="eastAsia" w:ascii="仿宋" w:hAnsi="仿宋" w:eastAsia="仿宋" w:cs="仿宋"/>
                <w:i w:val="0"/>
                <w:iCs w:val="0"/>
                <w:color w:val="000000"/>
                <w:sz w:val="24"/>
                <w:szCs w:val="24"/>
                <w:u w:val="none"/>
              </w:rPr>
              <w:t>文艺助力“三年行动计划”经费</w:t>
            </w:r>
          </w:p>
        </w:tc>
        <w:tc>
          <w:tcPr>
            <w:tcW w:w="1560" w:type="dxa"/>
            <w:vAlign w:val="center"/>
          </w:tcPr>
          <w:p>
            <w:pPr>
              <w:keepNext w:val="0"/>
              <w:keepLines w:val="0"/>
              <w:widowControl w:val="0"/>
              <w:numPr>
                <w:ilvl w:val="0"/>
                <w:numId w:val="0"/>
              </w:numPr>
              <w:suppressLineNumbers w:val="0"/>
              <w:wordWrap/>
              <w:adjustRightInd/>
              <w:snapToGrid/>
              <w:spacing w:before="0" w:beforeAutospacing="0" w:after="0" w:afterAutospacing="0"/>
              <w:ind w:left="0" w:right="0"/>
              <w:jc w:val="center"/>
              <w:textAlignment w:val="auto"/>
              <w:rPr>
                <w:rFonts w:hint="default" w:ascii="仿宋_GB2312" w:hAnsi="仿宋_GB2312" w:eastAsia="仿宋_GB2312" w:cs="仿宋_GB2312"/>
                <w:spacing w:val="7"/>
                <w:sz w:val="24"/>
                <w:szCs w:val="24"/>
                <w:lang w:val="en-US" w:eastAsia="zh-CN"/>
              </w:rPr>
            </w:pPr>
            <w:r>
              <w:rPr>
                <w:rFonts w:hint="eastAsia" w:ascii="仿宋_GB2312" w:hAnsi="仿宋_GB2312" w:eastAsia="仿宋_GB2312" w:cs="仿宋_GB2312"/>
                <w:spacing w:val="7"/>
                <w:sz w:val="24"/>
                <w:szCs w:val="24"/>
                <w:lang w:val="en-US" w:eastAsia="zh-CN"/>
              </w:rPr>
              <w:t>150,000.00</w:t>
            </w:r>
          </w:p>
        </w:tc>
        <w:tc>
          <w:tcPr>
            <w:tcW w:w="1570" w:type="dxa"/>
            <w:vAlign w:val="center"/>
          </w:tcPr>
          <w:p>
            <w:pPr>
              <w:keepNext w:val="0"/>
              <w:keepLines w:val="0"/>
              <w:widowControl w:val="0"/>
              <w:numPr>
                <w:ilvl w:val="0"/>
                <w:numId w:val="0"/>
              </w:numPr>
              <w:suppressLineNumbers w:val="0"/>
              <w:wordWrap/>
              <w:adjustRightInd/>
              <w:snapToGrid/>
              <w:spacing w:before="0" w:beforeAutospacing="0" w:after="0" w:afterAutospacing="0"/>
              <w:ind w:left="0" w:right="0"/>
              <w:jc w:val="center"/>
              <w:textAlignment w:val="auto"/>
              <w:rPr>
                <w:rFonts w:hint="default" w:ascii="仿宋_GB2312" w:hAnsi="仿宋_GB2312" w:eastAsia="仿宋_GB2312" w:cs="仿宋_GB2312"/>
                <w:spacing w:val="7"/>
                <w:sz w:val="24"/>
                <w:szCs w:val="24"/>
                <w:lang w:val="en-US" w:eastAsia="zh-CN"/>
              </w:rPr>
            </w:pPr>
            <w:r>
              <w:rPr>
                <w:rFonts w:hint="eastAsia" w:ascii="仿宋_GB2312" w:hAnsi="仿宋_GB2312" w:eastAsia="仿宋_GB2312" w:cs="仿宋_GB2312"/>
                <w:color w:val="000000" w:themeColor="text1"/>
                <w:spacing w:val="7"/>
                <w:sz w:val="24"/>
                <w:szCs w:val="24"/>
                <w:highlight w:val="none"/>
                <w:lang w:eastAsia="zh-CN"/>
              </w:rPr>
              <w:t>36,330.00</w:t>
            </w:r>
          </w:p>
        </w:tc>
        <w:tc>
          <w:tcPr>
            <w:tcW w:w="1523" w:type="dxa"/>
            <w:vAlign w:val="center"/>
          </w:tcPr>
          <w:p>
            <w:pPr>
              <w:keepNext w:val="0"/>
              <w:keepLines w:val="0"/>
              <w:widowControl w:val="0"/>
              <w:numPr>
                <w:ilvl w:val="0"/>
                <w:numId w:val="0"/>
              </w:numPr>
              <w:suppressLineNumbers w:val="0"/>
              <w:wordWrap/>
              <w:adjustRightInd/>
              <w:snapToGrid/>
              <w:spacing w:before="0" w:beforeAutospacing="0" w:after="0" w:afterAutospacing="0"/>
              <w:ind w:left="0" w:right="0"/>
              <w:jc w:val="center"/>
              <w:textAlignment w:val="auto"/>
              <w:rPr>
                <w:rFonts w:hint="default" w:ascii="仿宋_GB2312" w:eastAsia="仿宋_GB2312"/>
                <w:sz w:val="24"/>
                <w:szCs w:val="24"/>
                <w:lang w:val="en-US" w:eastAsia="zh-CN"/>
              </w:rPr>
            </w:pPr>
            <w:r>
              <w:rPr>
                <w:rFonts w:hint="eastAsia" w:ascii="仿宋_GB2312" w:hAnsi="仿宋_GB2312" w:eastAsia="仿宋_GB2312" w:cs="仿宋_GB2312"/>
                <w:spacing w:val="7"/>
                <w:sz w:val="24"/>
                <w:szCs w:val="24"/>
                <w:lang w:val="en-US" w:eastAsia="zh-CN"/>
              </w:rPr>
              <w:t>24.22%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0" w:type="dxa"/>
            <w:vAlign w:val="bottom"/>
          </w:tcPr>
          <w:p>
            <w:pPr>
              <w:keepNext w:val="0"/>
              <w:keepLines w:val="0"/>
              <w:widowControl/>
              <w:suppressLineNumbers w:val="0"/>
              <w:spacing w:before="0" w:beforeAutospacing="0" w:after="0" w:afterAutospacing="0"/>
              <w:ind w:left="0" w:right="0"/>
              <w:jc w:val="center"/>
              <w:textAlignment w:val="bottom"/>
              <w:rPr>
                <w:rFonts w:hint="default" w:ascii="仿宋_GB2312" w:eastAsia="仿宋_GB2312"/>
                <w:sz w:val="24"/>
                <w:szCs w:val="24"/>
                <w:lang w:val="en-US" w:eastAsia="zh-CN"/>
              </w:rPr>
            </w:pPr>
            <w:r>
              <w:rPr>
                <w:rFonts w:hint="eastAsia" w:ascii="仿宋_GB2312" w:eastAsia="仿宋_GB2312"/>
                <w:sz w:val="24"/>
                <w:szCs w:val="24"/>
                <w:lang w:val="en-US" w:eastAsia="zh-CN"/>
              </w:rPr>
              <w:t>3</w:t>
            </w:r>
          </w:p>
        </w:tc>
        <w:tc>
          <w:tcPr>
            <w:tcW w:w="3460" w:type="dxa"/>
            <w:vAlign w:val="bottom"/>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黑体"/>
                <w:kern w:val="2"/>
                <w:sz w:val="24"/>
                <w:szCs w:val="24"/>
                <w:lang w:val="en-US" w:eastAsia="zh-CN" w:bidi="ar-SA"/>
              </w:rPr>
            </w:pPr>
            <w:r>
              <w:rPr>
                <w:rFonts w:hint="default" w:ascii="仿宋" w:hAnsi="仿宋" w:eastAsia="仿宋" w:cs="黑体"/>
                <w:kern w:val="2"/>
                <w:sz w:val="24"/>
                <w:szCs w:val="24"/>
                <w:lang w:val="en-US" w:eastAsia="zh-CN" w:bidi="ar-SA"/>
              </w:rPr>
              <w:t>创作采风经费</w:t>
            </w:r>
          </w:p>
        </w:tc>
        <w:tc>
          <w:tcPr>
            <w:tcW w:w="1560" w:type="dxa"/>
            <w:vAlign w:val="center"/>
          </w:tcPr>
          <w:p>
            <w:pPr>
              <w:keepNext w:val="0"/>
              <w:keepLines w:val="0"/>
              <w:widowControl w:val="0"/>
              <w:numPr>
                <w:ilvl w:val="0"/>
                <w:numId w:val="0"/>
              </w:numPr>
              <w:suppressLineNumbers w:val="0"/>
              <w:wordWrap/>
              <w:adjustRightInd/>
              <w:snapToGrid/>
              <w:spacing w:before="0" w:beforeAutospacing="0" w:after="0" w:afterAutospacing="0"/>
              <w:ind w:left="0" w:right="0"/>
              <w:jc w:val="center"/>
              <w:textAlignment w:val="auto"/>
              <w:rPr>
                <w:rFonts w:hint="eastAsia" w:ascii="仿宋_GB2312" w:hAnsi="仿宋_GB2312" w:eastAsia="仿宋_GB2312" w:cs="仿宋_GB2312"/>
                <w:spacing w:val="7"/>
                <w:sz w:val="24"/>
                <w:szCs w:val="24"/>
                <w:lang w:val="en-US" w:eastAsia="zh-CN"/>
              </w:rPr>
            </w:pPr>
            <w:r>
              <w:rPr>
                <w:rFonts w:hint="eastAsia" w:ascii="仿宋_GB2312" w:hAnsi="仿宋_GB2312" w:eastAsia="仿宋_GB2312" w:cs="仿宋_GB2312"/>
                <w:spacing w:val="7"/>
                <w:sz w:val="24"/>
                <w:szCs w:val="24"/>
                <w:lang w:val="en-US" w:eastAsia="zh-CN"/>
              </w:rPr>
              <w:t>50,000.00</w:t>
            </w:r>
          </w:p>
        </w:tc>
        <w:tc>
          <w:tcPr>
            <w:tcW w:w="1570" w:type="dxa"/>
            <w:vAlign w:val="center"/>
          </w:tcPr>
          <w:p>
            <w:pPr>
              <w:keepNext w:val="0"/>
              <w:keepLines w:val="0"/>
              <w:widowControl w:val="0"/>
              <w:numPr>
                <w:ilvl w:val="0"/>
                <w:numId w:val="0"/>
              </w:numPr>
              <w:suppressLineNumbers w:val="0"/>
              <w:wordWrap/>
              <w:adjustRightInd/>
              <w:snapToGrid/>
              <w:spacing w:before="0" w:beforeAutospacing="0" w:after="0" w:afterAutospacing="0"/>
              <w:ind w:left="0" w:right="0"/>
              <w:jc w:val="center"/>
              <w:textAlignment w:val="auto"/>
              <w:rPr>
                <w:rFonts w:hint="eastAsia" w:ascii="仿宋_GB2312" w:hAnsi="仿宋_GB2312" w:eastAsia="仿宋_GB2312" w:cs="仿宋_GB2312"/>
                <w:spacing w:val="7"/>
                <w:sz w:val="24"/>
                <w:szCs w:val="24"/>
                <w:lang w:val="en-US" w:eastAsia="zh-CN"/>
              </w:rPr>
            </w:pPr>
            <w:r>
              <w:rPr>
                <w:rFonts w:hint="eastAsia" w:ascii="仿宋_GB2312" w:hAnsi="仿宋_GB2312" w:eastAsia="仿宋_GB2312" w:cs="仿宋_GB2312"/>
                <w:color w:val="000000" w:themeColor="text1"/>
                <w:spacing w:val="7"/>
                <w:sz w:val="24"/>
                <w:szCs w:val="24"/>
                <w:highlight w:val="none"/>
                <w:lang w:eastAsia="zh-CN"/>
              </w:rPr>
              <w:t>48,881.20</w:t>
            </w:r>
          </w:p>
        </w:tc>
        <w:tc>
          <w:tcPr>
            <w:tcW w:w="1523" w:type="dxa"/>
            <w:vAlign w:val="center"/>
          </w:tcPr>
          <w:p>
            <w:pPr>
              <w:keepNext w:val="0"/>
              <w:keepLines w:val="0"/>
              <w:widowControl w:val="0"/>
              <w:numPr>
                <w:ilvl w:val="0"/>
                <w:numId w:val="0"/>
              </w:numPr>
              <w:suppressLineNumbers w:val="0"/>
              <w:wordWrap/>
              <w:adjustRightInd/>
              <w:snapToGrid/>
              <w:spacing w:before="0" w:beforeAutospacing="0" w:after="0" w:afterAutospacing="0"/>
              <w:ind w:left="0" w:right="0"/>
              <w:jc w:val="center"/>
              <w:textAlignment w:val="auto"/>
              <w:rPr>
                <w:rFonts w:hint="eastAsia" w:ascii="仿宋_GB2312" w:hAnsi="仿宋_GB2312" w:eastAsia="仿宋_GB2312" w:cs="仿宋_GB2312"/>
                <w:spacing w:val="7"/>
                <w:sz w:val="24"/>
                <w:szCs w:val="24"/>
                <w:lang w:val="en-US" w:eastAsia="zh-CN"/>
              </w:rPr>
            </w:pPr>
            <w:r>
              <w:rPr>
                <w:rFonts w:hint="eastAsia" w:ascii="仿宋_GB2312" w:hAnsi="仿宋_GB2312" w:eastAsia="仿宋_GB2312" w:cs="仿宋_GB2312"/>
                <w:color w:val="000000" w:themeColor="text1"/>
                <w:spacing w:val="7"/>
                <w:sz w:val="24"/>
                <w:szCs w:val="24"/>
                <w:highlight w:val="none"/>
                <w:lang w:val="en-US" w:eastAsia="zh-CN"/>
              </w:rPr>
              <w:t>97.76</w:t>
            </w:r>
            <w:r>
              <w:rPr>
                <w:rFonts w:hint="eastAsia" w:ascii="仿宋_GB2312" w:hAnsi="仿宋_GB2312" w:eastAsia="仿宋_GB2312" w:cs="仿宋_GB2312"/>
                <w:spacing w:val="7"/>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0" w:type="dxa"/>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eastAsia="仿宋_GB2312"/>
                <w:sz w:val="24"/>
                <w:szCs w:val="24"/>
                <w:lang w:val="en-US" w:eastAsia="zh-CN"/>
              </w:rPr>
            </w:pPr>
          </w:p>
        </w:tc>
        <w:tc>
          <w:tcPr>
            <w:tcW w:w="3460" w:type="dxa"/>
            <w:vAlign w:val="top"/>
          </w:tcPr>
          <w:p>
            <w:pPr>
              <w:keepNext w:val="0"/>
              <w:keepLines w:val="0"/>
              <w:widowControl w:val="0"/>
              <w:numPr>
                <w:ilvl w:val="0"/>
                <w:numId w:val="0"/>
              </w:numPr>
              <w:suppressLineNumbers w:val="0"/>
              <w:wordWrap/>
              <w:adjustRightInd/>
              <w:snapToGrid/>
              <w:spacing w:before="0" w:beforeAutospacing="0" w:after="0" w:afterAutospacing="0"/>
              <w:ind w:left="0" w:right="0"/>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合计</w:t>
            </w:r>
          </w:p>
        </w:tc>
        <w:tc>
          <w:tcPr>
            <w:tcW w:w="1560" w:type="dxa"/>
            <w:vAlign w:val="top"/>
          </w:tcPr>
          <w:p>
            <w:pPr>
              <w:keepNext w:val="0"/>
              <w:keepLines w:val="0"/>
              <w:widowControl w:val="0"/>
              <w:numPr>
                <w:ilvl w:val="0"/>
                <w:numId w:val="0"/>
              </w:numPr>
              <w:suppressLineNumbers w:val="0"/>
              <w:wordWrap/>
              <w:adjustRightInd/>
              <w:snapToGrid/>
              <w:spacing w:before="0" w:beforeAutospacing="0" w:after="0" w:afterAutospacing="0"/>
              <w:ind w:left="0" w:right="0"/>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260,000.00</w:t>
            </w:r>
          </w:p>
        </w:tc>
        <w:tc>
          <w:tcPr>
            <w:tcW w:w="1570" w:type="dxa"/>
            <w:vAlign w:val="top"/>
          </w:tcPr>
          <w:p>
            <w:pPr>
              <w:keepNext w:val="0"/>
              <w:keepLines w:val="0"/>
              <w:widowControl w:val="0"/>
              <w:numPr>
                <w:ilvl w:val="0"/>
                <w:numId w:val="0"/>
              </w:numPr>
              <w:suppressLineNumbers w:val="0"/>
              <w:wordWrap/>
              <w:adjustRightInd/>
              <w:snapToGrid/>
              <w:spacing w:before="0" w:beforeAutospacing="0" w:after="0" w:afterAutospacing="0"/>
              <w:ind w:left="0" w:right="0"/>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120,128.43</w:t>
            </w:r>
          </w:p>
        </w:tc>
        <w:tc>
          <w:tcPr>
            <w:tcW w:w="1523" w:type="dxa"/>
            <w:vAlign w:val="top"/>
          </w:tcPr>
          <w:p>
            <w:pPr>
              <w:keepNext w:val="0"/>
              <w:keepLines w:val="0"/>
              <w:widowControl w:val="0"/>
              <w:numPr>
                <w:ilvl w:val="0"/>
                <w:numId w:val="0"/>
              </w:numPr>
              <w:suppressLineNumbers w:val="0"/>
              <w:wordWrap/>
              <w:adjustRightInd/>
              <w:snapToGrid/>
              <w:spacing w:before="0" w:beforeAutospacing="0" w:after="0" w:afterAutospacing="0"/>
              <w:ind w:left="0" w:right="0"/>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50.05</w:t>
            </w:r>
            <w:r>
              <w:rPr>
                <w:rFonts w:hint="eastAsia" w:ascii="仿宋_GB2312" w:hAnsi="仿宋_GB2312" w:eastAsia="仿宋_GB2312" w:cs="仿宋_GB2312"/>
                <w:spacing w:val="7"/>
                <w:sz w:val="24"/>
                <w:szCs w:val="24"/>
                <w:lang w:val="en-US" w:eastAsia="zh-CN"/>
              </w:rPr>
              <w:t>%</w:t>
            </w:r>
          </w:p>
        </w:tc>
      </w:tr>
    </w:tbl>
    <w:p>
      <w:pPr>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left"/>
        <w:rPr>
          <w:rFonts w:hint="default" w:ascii="仿宋_GB2312" w:hAnsi="仿宋_GB2312" w:eastAsia="仿宋_GB2312" w:cs="仿宋_GB2312"/>
          <w:b/>
          <w:bCs/>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（二）评价结论</w:t>
      </w:r>
    </w:p>
    <w:p>
      <w:pPr>
        <w:widowControl w:val="0"/>
        <w:numPr>
          <w:ilvl w:val="0"/>
          <w:numId w:val="0"/>
        </w:numPr>
        <w:wordWrap/>
        <w:adjustRightInd/>
        <w:snapToGrid/>
        <w:ind w:firstLine="560" w:firstLineChars="200"/>
        <w:jc w:val="both"/>
        <w:textAlignment w:val="auto"/>
        <w:rPr>
          <w:rFonts w:hint="eastAsia" w:ascii="仿宋" w:hAnsi="仿宋" w:eastAsia="仿宋" w:cs="黑体"/>
          <w:kern w:val="2"/>
          <w:sz w:val="28"/>
          <w:szCs w:val="28"/>
          <w:lang w:val="en-US" w:eastAsia="zh-CN" w:bidi="ar-SA"/>
        </w:rPr>
      </w:pPr>
      <w:r>
        <w:rPr>
          <w:rFonts w:hint="default" w:ascii="仿宋" w:hAnsi="仿宋" w:eastAsia="仿宋" w:cs="黑体"/>
          <w:kern w:val="2"/>
          <w:sz w:val="28"/>
          <w:szCs w:val="28"/>
          <w:lang w:val="en-US" w:eastAsia="zh-CN" w:bidi="ar-SA"/>
        </w:rPr>
        <w:t>总</w:t>
      </w:r>
      <w:r>
        <w:rPr>
          <w:rFonts w:hint="default" w:ascii="仿宋" w:hAnsi="仿宋" w:eastAsia="仿宋" w:cs="黑体"/>
          <w:kern w:val="2"/>
          <w:sz w:val="28"/>
          <w:szCs w:val="28"/>
          <w:highlight w:val="none"/>
          <w:lang w:val="en-US" w:eastAsia="zh-CN" w:bidi="ar-SA"/>
        </w:rPr>
        <w:t>体来说，</w:t>
      </w:r>
      <w:r>
        <w:rPr>
          <w:rFonts w:hint="eastAsia" w:ascii="仿宋" w:hAnsi="仿宋" w:eastAsia="仿宋" w:cs="黑体"/>
          <w:kern w:val="2"/>
          <w:sz w:val="28"/>
          <w:szCs w:val="28"/>
          <w:highlight w:val="none"/>
          <w:lang w:val="en-US" w:eastAsia="zh-CN" w:bidi="ar-SA"/>
        </w:rPr>
        <w:t>景宁畲族自治县文学艺术界联合会</w:t>
      </w:r>
      <w:r>
        <w:rPr>
          <w:rFonts w:hint="eastAsia" w:ascii="仿宋" w:hAnsi="仿宋" w:eastAsia="仿宋" w:cs="黑体"/>
          <w:kern w:val="2"/>
          <w:sz w:val="28"/>
          <w:szCs w:val="28"/>
          <w:lang w:val="en-US" w:eastAsia="zh-CN" w:bidi="ar-SA"/>
        </w:rPr>
        <w:t>预算</w:t>
      </w:r>
      <w:r>
        <w:rPr>
          <w:rFonts w:hint="default" w:ascii="仿宋" w:hAnsi="仿宋" w:eastAsia="仿宋" w:cs="黑体"/>
          <w:kern w:val="2"/>
          <w:sz w:val="28"/>
          <w:szCs w:val="28"/>
          <w:lang w:val="en-US" w:eastAsia="zh-CN" w:bidi="ar-SA"/>
        </w:rPr>
        <w:t>项目支出达到了预期</w:t>
      </w:r>
      <w:r>
        <w:rPr>
          <w:rFonts w:hint="eastAsia" w:ascii="仿宋" w:hAnsi="仿宋" w:eastAsia="仿宋" w:cs="黑体"/>
          <w:kern w:val="2"/>
          <w:sz w:val="28"/>
          <w:szCs w:val="28"/>
          <w:lang w:val="en-US" w:eastAsia="zh-CN" w:bidi="ar-SA"/>
        </w:rPr>
        <w:t>的</w:t>
      </w:r>
      <w:r>
        <w:rPr>
          <w:rFonts w:hint="default" w:ascii="仿宋" w:hAnsi="仿宋" w:eastAsia="仿宋" w:cs="黑体"/>
          <w:kern w:val="2"/>
          <w:sz w:val="28"/>
          <w:szCs w:val="28"/>
          <w:lang w:val="en-US" w:eastAsia="zh-CN" w:bidi="ar-SA"/>
        </w:rPr>
        <w:t>绩效目标</w:t>
      </w:r>
      <w:r>
        <w:rPr>
          <w:rFonts w:hint="eastAsia" w:ascii="仿宋" w:hAnsi="仿宋" w:eastAsia="仿宋" w:cs="黑体"/>
          <w:kern w:val="2"/>
          <w:sz w:val="28"/>
          <w:szCs w:val="28"/>
          <w:lang w:val="en-US" w:eastAsia="zh-CN" w:bidi="ar-SA"/>
        </w:rPr>
        <w:t>，项目开展顺利实施完成：</w:t>
      </w:r>
    </w:p>
    <w:p>
      <w:pPr>
        <w:widowControl w:val="0"/>
        <w:numPr>
          <w:ilvl w:val="0"/>
          <w:numId w:val="0"/>
        </w:numPr>
        <w:wordWrap/>
        <w:adjustRightInd/>
        <w:snapToGrid/>
        <w:ind w:firstLine="560" w:firstLineChars="200"/>
        <w:jc w:val="both"/>
        <w:textAlignment w:val="auto"/>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1.完成《畲山风》出版工作，有效提升我县艺术家的艺术水平，也能对我县人文地理环境起到一个有很好的宣传作用。</w:t>
      </w:r>
    </w:p>
    <w:p>
      <w:pPr>
        <w:autoSpaceDE w:val="0"/>
        <w:spacing w:line="360" w:lineRule="auto"/>
        <w:ind w:firstLine="560" w:firstLineChars="200"/>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2.可有效提升我县艺术家的艺术水平，也能对我县人文地理环境起到一个有很好的宣传作用。</w:t>
      </w:r>
    </w:p>
    <w:p>
      <w:pPr>
        <w:autoSpaceDE w:val="0"/>
        <w:spacing w:line="360" w:lineRule="auto"/>
        <w:ind w:firstLine="560" w:firstLineChars="200"/>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3.</w:t>
      </w:r>
      <w:r>
        <w:rPr>
          <w:rFonts w:hint="eastAsia" w:ascii="仿宋_GB2312" w:eastAsia="仿宋_GB2312"/>
          <w:color w:val="000000" w:themeColor="text1"/>
          <w:sz w:val="28"/>
          <w:szCs w:val="28"/>
          <w:lang w:val="en-US" w:eastAsia="zh-CN"/>
        </w:rPr>
        <w:t>发展文艺事业，培养我县文艺人才</w:t>
      </w:r>
      <w:r>
        <w:rPr>
          <w:rFonts w:hint="eastAsia" w:ascii="仿宋" w:hAnsi="仿宋" w:eastAsia="仿宋" w:cs="黑体"/>
          <w:kern w:val="2"/>
          <w:sz w:val="28"/>
          <w:szCs w:val="28"/>
          <w:lang w:val="en-US" w:eastAsia="zh-CN" w:bidi="ar-SA"/>
        </w:rPr>
        <w:t>。</w:t>
      </w:r>
    </w:p>
    <w:p>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left="0" w:leftChars="0" w:firstLine="0" w:firstLineChars="0"/>
        <w:jc w:val="left"/>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存在主要问题及原因分析</w:t>
      </w:r>
    </w:p>
    <w:p>
      <w:pPr>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firstLine="560" w:firstLineChars="200"/>
        <w:jc w:val="left"/>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通过上述对本单位项目执行情况的分析，在项目支出的预算编制、执行和管理过程中，依然存在一些问题和不足。</w:t>
      </w:r>
    </w:p>
    <w:p>
      <w:pPr>
        <w:spacing w:line="560" w:lineRule="exact"/>
        <w:ind w:firstLine="560" w:firstLineChars="200"/>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本年度项目存在结余数，</w:t>
      </w:r>
      <w:r>
        <w:rPr>
          <w:rFonts w:hint="eastAsia" w:ascii="仿宋_GB2312" w:eastAsia="仿宋_GB2312"/>
          <w:color w:val="000000" w:themeColor="text1"/>
          <w:sz w:val="28"/>
          <w:szCs w:val="28"/>
          <w:lang w:val="en-US" w:eastAsia="zh-CN"/>
        </w:rPr>
        <w:t>因2021年财政支付系统提前关闭，使该项项目资金无法在当年及时支付，</w:t>
      </w:r>
      <w:r>
        <w:rPr>
          <w:rFonts w:hint="eastAsia" w:ascii="仿宋" w:hAnsi="仿宋" w:eastAsia="仿宋" w:cs="黑体"/>
          <w:kern w:val="2"/>
          <w:sz w:val="28"/>
          <w:szCs w:val="28"/>
          <w:lang w:val="en-US" w:eastAsia="zh-CN" w:bidi="ar-SA"/>
        </w:rPr>
        <w:t>故导致批复资金与实际支出资金不相符；预算绩效指标有待完善，绩效指标设置未细化量化。</w:t>
      </w:r>
    </w:p>
    <w:p>
      <w:pPr>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firstLine="560" w:firstLineChars="200"/>
        <w:jc w:val="left"/>
        <w:rPr>
          <w:rFonts w:hint="default" w:ascii="仿宋" w:hAnsi="仿宋" w:eastAsia="仿宋" w:cs="黑体"/>
          <w:kern w:val="2"/>
          <w:sz w:val="28"/>
          <w:szCs w:val="28"/>
          <w:lang w:val="en-US" w:eastAsia="zh-CN" w:bidi="ar-SA"/>
        </w:rPr>
      </w:pPr>
    </w:p>
    <w:p>
      <w:pPr>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jc w:val="left"/>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val="en-US" w:eastAsia="zh-CN"/>
        </w:rPr>
        <w:t>五、</w:t>
      </w:r>
      <w:r>
        <w:rPr>
          <w:rFonts w:hint="eastAsia" w:ascii="黑体" w:hAnsi="黑体" w:eastAsia="黑体" w:cs="黑体"/>
          <w:color w:val="000000"/>
          <w:kern w:val="0"/>
          <w:sz w:val="32"/>
          <w:szCs w:val="32"/>
          <w:lang w:eastAsia="zh-CN"/>
        </w:rPr>
        <w:t>相关建议和有关说明</w:t>
      </w:r>
    </w:p>
    <w:p>
      <w:pPr>
        <w:widowControl w:val="0"/>
        <w:numPr>
          <w:ilvl w:val="0"/>
          <w:numId w:val="0"/>
        </w:numPr>
        <w:wordWrap/>
        <w:adjustRightInd/>
        <w:snapToGrid/>
        <w:ind w:leftChars="0" w:firstLine="560" w:firstLineChars="200"/>
        <w:jc w:val="both"/>
        <w:textAlignment w:val="auto"/>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针对上述存在的问题及本单位项目支出管理工作的需要，拟实施的改进措施如下：</w:t>
      </w:r>
    </w:p>
    <w:p>
      <w:pPr>
        <w:widowControl w:val="0"/>
        <w:numPr>
          <w:ilvl w:val="0"/>
          <w:numId w:val="0"/>
        </w:numPr>
        <w:wordWrap/>
        <w:adjustRightInd/>
        <w:snapToGrid/>
        <w:ind w:leftChars="0" w:firstLine="560" w:firstLineChars="200"/>
        <w:jc w:val="both"/>
        <w:textAlignment w:val="auto"/>
        <w:rPr>
          <w:rFonts w:hint="eastAsia" w:ascii="仿宋" w:hAnsi="仿宋" w:eastAsia="仿宋" w:cs="黑体"/>
          <w:kern w:val="2"/>
          <w:sz w:val="28"/>
          <w:szCs w:val="28"/>
          <w:lang w:val="en-US" w:eastAsia="zh-CN" w:bidi="ar-SA"/>
        </w:rPr>
      </w:pPr>
      <w:r>
        <w:rPr>
          <w:rFonts w:hint="eastAsia" w:ascii="仿宋" w:hAnsi="仿宋" w:eastAsia="仿宋" w:cs="黑体"/>
          <w:kern w:val="2"/>
          <w:sz w:val="28"/>
          <w:szCs w:val="28"/>
          <w:lang w:val="en-US" w:eastAsia="zh-CN" w:bidi="ar-SA"/>
        </w:rPr>
        <w:t>一是定期做好支出预算财务分析，及时对预算执行情况进行通报和预警，定期对预算执行情况进行自查，做好项目支出预算评价工作，对结余资金相应调整资金使用，提高资金使用率。</w:t>
      </w:r>
    </w:p>
    <w:p>
      <w:pPr>
        <w:pStyle w:val="4"/>
        <w:rPr>
          <w:rFonts w:hint="default"/>
          <w:lang w:val="en-US" w:eastAsia="zh-CN"/>
        </w:rPr>
      </w:pPr>
      <w:r>
        <w:rPr>
          <w:rFonts w:hint="eastAsia" w:ascii="仿宋" w:hAnsi="仿宋" w:eastAsia="仿宋" w:cs="黑体"/>
          <w:kern w:val="2"/>
          <w:sz w:val="28"/>
          <w:szCs w:val="28"/>
          <w:lang w:val="en-US" w:eastAsia="zh-CN" w:bidi="ar-SA"/>
        </w:rPr>
        <w:t>二是及时支付相关项目资金。</w:t>
      </w:r>
    </w:p>
    <w:p>
      <w:pPr>
        <w:widowControl w:val="0"/>
        <w:numPr>
          <w:ilvl w:val="0"/>
          <w:numId w:val="0"/>
        </w:numPr>
        <w:wordWrap/>
        <w:adjustRightInd/>
        <w:snapToGrid/>
        <w:ind w:leftChars="0" w:firstLine="560" w:firstLineChars="200"/>
        <w:jc w:val="both"/>
        <w:textAlignment w:val="auto"/>
        <w:rPr>
          <w:rFonts w:hint="eastAsia" w:ascii="仿宋" w:hAnsi="仿宋" w:eastAsia="仿宋" w:cs="黑体"/>
          <w:kern w:val="2"/>
          <w:sz w:val="28"/>
          <w:szCs w:val="28"/>
          <w:lang w:val="en-US" w:eastAsia="zh-CN" w:bidi="ar-SA"/>
        </w:rPr>
      </w:pPr>
    </w:p>
    <w:p>
      <w:pPr>
        <w:widowControl w:val="0"/>
        <w:numPr>
          <w:ilvl w:val="0"/>
          <w:numId w:val="0"/>
        </w:numPr>
        <w:wordWrap/>
        <w:adjustRightInd/>
        <w:snapToGrid/>
        <w:ind w:leftChars="0" w:firstLine="560" w:firstLineChars="200"/>
        <w:jc w:val="both"/>
        <w:textAlignment w:val="auto"/>
        <w:rPr>
          <w:rFonts w:hint="eastAsia" w:ascii="仿宋" w:hAnsi="仿宋" w:eastAsia="仿宋" w:cs="黑体"/>
          <w:kern w:val="2"/>
          <w:sz w:val="28"/>
          <w:szCs w:val="28"/>
          <w:lang w:val="en-US" w:eastAsia="zh-CN" w:bidi="ar-SA"/>
        </w:rPr>
      </w:pPr>
    </w:p>
    <w:p>
      <w:pPr>
        <w:widowControl w:val="0"/>
        <w:numPr>
          <w:ilvl w:val="0"/>
          <w:numId w:val="0"/>
        </w:numPr>
        <w:wordWrap/>
        <w:adjustRightInd/>
        <w:snapToGrid/>
        <w:ind w:leftChars="0" w:firstLine="560" w:firstLineChars="200"/>
        <w:jc w:val="both"/>
        <w:textAlignment w:val="auto"/>
        <w:rPr>
          <w:rFonts w:hint="eastAsia" w:ascii="仿宋" w:hAnsi="仿宋" w:eastAsia="仿宋" w:cs="黑体"/>
          <w:kern w:val="2"/>
          <w:sz w:val="28"/>
          <w:szCs w:val="28"/>
          <w:lang w:val="en-US" w:eastAsia="zh-CN" w:bidi="ar-SA"/>
        </w:rPr>
      </w:pPr>
    </w:p>
    <w:p>
      <w:pPr>
        <w:widowControl w:val="0"/>
        <w:numPr>
          <w:ilvl w:val="0"/>
          <w:numId w:val="0"/>
        </w:numPr>
        <w:wordWrap/>
        <w:adjustRightInd/>
        <w:snapToGrid/>
        <w:jc w:val="both"/>
        <w:textAlignment w:val="auto"/>
        <w:rPr>
          <w:rFonts w:hint="eastAsia" w:ascii="仿宋" w:hAnsi="仿宋" w:eastAsia="仿宋" w:cs="黑体"/>
          <w:kern w:val="2"/>
          <w:sz w:val="28"/>
          <w:szCs w:val="28"/>
          <w:lang w:val="en-US" w:eastAsia="zh-CN" w:bidi="ar-SA"/>
        </w:rPr>
      </w:pPr>
    </w:p>
    <w:p>
      <w:pPr>
        <w:widowControl w:val="0"/>
        <w:numPr>
          <w:ilvl w:val="0"/>
          <w:numId w:val="0"/>
        </w:numPr>
        <w:wordWrap/>
        <w:adjustRightInd/>
        <w:snapToGrid/>
        <w:jc w:val="both"/>
        <w:textAlignment w:val="auto"/>
        <w:rPr>
          <w:rFonts w:hint="eastAsia" w:ascii="仿宋" w:hAnsi="仿宋" w:eastAsia="仿宋" w:cs="黑体"/>
          <w:kern w:val="2"/>
          <w:sz w:val="28"/>
          <w:szCs w:val="28"/>
          <w:lang w:val="en-US" w:eastAsia="zh-CN" w:bidi="ar-SA"/>
        </w:rPr>
      </w:pPr>
    </w:p>
    <w:p>
      <w:pPr>
        <w:rPr>
          <w:rFonts w:hint="eastAsia"/>
        </w:rPr>
      </w:pPr>
    </w:p>
    <w:tbl>
      <w:tblPr>
        <w:tblStyle w:val="8"/>
        <w:tblW w:w="9060" w:type="dxa"/>
        <w:jc w:val="center"/>
        <w:tblInd w:w="0" w:type="dxa"/>
        <w:tblLayout w:type="fixed"/>
        <w:tblCellMar>
          <w:top w:w="0" w:type="dxa"/>
          <w:left w:w="108" w:type="dxa"/>
          <w:bottom w:w="0" w:type="dxa"/>
          <w:right w:w="108" w:type="dxa"/>
        </w:tblCellMar>
      </w:tblPr>
      <w:tblGrid>
        <w:gridCol w:w="4530"/>
        <w:gridCol w:w="4530"/>
      </w:tblGrid>
      <w:tr>
        <w:tblPrEx>
          <w:tblLayout w:type="fixed"/>
          <w:tblCellMar>
            <w:top w:w="0" w:type="dxa"/>
            <w:left w:w="108" w:type="dxa"/>
            <w:bottom w:w="0" w:type="dxa"/>
            <w:right w:w="108" w:type="dxa"/>
          </w:tblCellMar>
        </w:tblPrEx>
        <w:trPr>
          <w:jc w:val="center"/>
        </w:trPr>
        <w:tc>
          <w:tcPr>
            <w:tcW w:w="4530" w:type="dxa"/>
            <w:noWrap w:val="0"/>
            <w:vAlign w:val="bottom"/>
          </w:tcPr>
          <w:p>
            <w:pPr>
              <w:keepNext w:val="0"/>
              <w:keepLines w:val="0"/>
              <w:suppressLineNumbers w:val="0"/>
              <w:snapToGrid w:val="0"/>
              <w:spacing w:before="0" w:beforeAutospacing="0" w:after="0" w:afterAutospacing="0" w:line="560" w:lineRule="exact"/>
              <w:ind w:left="0" w:right="0"/>
              <w:rPr>
                <w:rFonts w:hint="eastAsia" w:ascii="黑体" w:eastAsia="黑体"/>
              </w:rPr>
            </w:pPr>
            <w:r>
              <w:rPr>
                <w:rFonts w:hint="default"/>
                <w:sz w:val="20"/>
              </w:rPr>
              <w:pict>
                <v:shape id="文本框 1" o:spid="_x0000_s1026" o:spt="202" type="#_x0000_t202" style="position:absolute;left:0pt;margin-left:-5.7pt;margin-top:0.95pt;height:88.15pt;width:446.1pt;mso-position-vertical-relative:page;z-index:251659264;mso-width-relative:page;mso-height-relative:page;" filled="f" stroked="f" coordsize="21600,21600" o:gfxdata="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mYgDrWAAAACQEAAA8AAAAAAAAAAQAgAAAAIgAAAGRycy9kb3ducmV2LnhtbFBLAQIU&#10;ABQAAAAIAIdO4kAyeKLtvAEAAHMDAAAOAAAAAAAAAAEAIAAAACUBAABkcnMvZTJvRG9jLnhtbFBL&#10;BQYAAAAABgAGAFkBAABTBQAAAAA=&#10;">
                  <v:path/>
                  <v:fill on="f" focussize="0,0"/>
                  <v:stroke on="f"/>
                  <v:imagedata o:title=""/>
                  <o:lock v:ext="edit" aspectratio="f"/>
                  <v:textbox inset="0mm,0mm,0mm,0mm">
                    <w:txbxContent>
                      <w:p>
                        <w:pPr>
                          <w:jc w:val="center"/>
                          <w:rPr>
                            <w:rFonts w:hint="eastAsia" w:ascii="方正大标宋简体" w:eastAsia="小标宋"/>
                            <w:color w:val="FF0000"/>
                            <w:w w:val="66"/>
                            <w:sz w:val="110"/>
                            <w:szCs w:val="110"/>
                          </w:rPr>
                        </w:pPr>
                        <w:r>
                          <w:rPr>
                            <w:rFonts w:hint="eastAsia" w:ascii="小标宋" w:eastAsia="小标宋"/>
                            <w:color w:val="FF0000"/>
                            <w:w w:val="66"/>
                            <w:sz w:val="110"/>
                            <w:szCs w:val="110"/>
                          </w:rPr>
                          <w:t>景宁畲族自治县财政局</w:t>
                        </w:r>
                        <w:r>
                          <w:rPr>
                            <w:rFonts w:hint="eastAsia" w:ascii="方正大标宋简体" w:eastAsia="小标宋"/>
                            <w:color w:val="FF0000"/>
                            <w:w w:val="66"/>
                            <w:sz w:val="110"/>
                            <w:szCs w:val="110"/>
                          </w:rPr>
                          <w:t>文件</w:t>
                        </w:r>
                      </w:p>
                    </w:txbxContent>
                  </v:textbox>
                </v:shape>
              </w:pict>
            </w:r>
          </w:p>
          <w:p>
            <w:pPr>
              <w:keepNext w:val="0"/>
              <w:keepLines w:val="0"/>
              <w:suppressLineNumbers w:val="0"/>
              <w:snapToGrid w:val="0"/>
              <w:spacing w:before="0" w:beforeAutospacing="0" w:after="0" w:afterAutospacing="0" w:line="560" w:lineRule="exact"/>
              <w:ind w:left="0" w:right="0"/>
              <w:rPr>
                <w:rFonts w:hint="eastAsia" w:ascii="黑体" w:eastAsia="黑体"/>
              </w:rPr>
            </w:pPr>
          </w:p>
        </w:tc>
        <w:tc>
          <w:tcPr>
            <w:tcW w:w="4530" w:type="dxa"/>
            <w:noWrap w:val="0"/>
            <w:vAlign w:val="bottom"/>
          </w:tcPr>
          <w:p>
            <w:pPr>
              <w:keepNext w:val="0"/>
              <w:keepLines w:val="0"/>
              <w:suppressLineNumbers w:val="0"/>
              <w:snapToGrid w:val="0"/>
              <w:spacing w:before="0" w:beforeAutospacing="0" w:after="0" w:afterAutospacing="0" w:line="560" w:lineRule="exact"/>
              <w:ind w:left="0" w:right="0"/>
              <w:jc w:val="right"/>
              <w:rPr>
                <w:rFonts w:hint="default" w:ascii="黑体" w:eastAsia="黑体"/>
              </w:rPr>
            </w:pPr>
          </w:p>
        </w:tc>
      </w:tr>
    </w:tbl>
    <w:p>
      <w:pPr>
        <w:snapToGrid w:val="0"/>
        <w:spacing w:line="360" w:lineRule="atLeast"/>
        <w:rPr>
          <w:rFonts w:hint="eastAsia" w:ascii="仿宋_GB2312" w:hAnsi="宋体"/>
        </w:rPr>
      </w:pPr>
    </w:p>
    <w:p>
      <w:pPr>
        <w:snapToGrid w:val="0"/>
        <w:spacing w:line="560" w:lineRule="atLeast"/>
        <w:jc w:val="center"/>
        <w:rPr>
          <w:rFonts w:hint="eastAsia" w:ascii="仿宋_GB2312"/>
        </w:rPr>
      </w:pPr>
      <w:r>
        <w:rPr>
          <w:rFonts w:hint="eastAsia" w:ascii="仿宋_GB2312"/>
        </w:rPr>
        <w:t xml:space="preserve"> </w:t>
      </w:r>
    </w:p>
    <w:p>
      <w:pPr>
        <w:spacing w:line="560" w:lineRule="exact"/>
        <w:jc w:val="center"/>
        <w:rPr>
          <w:rFonts w:ascii="楷体_GB2312" w:eastAsia="楷体_GB2312"/>
          <w:sz w:val="36"/>
          <w:szCs w:val="36"/>
        </w:rPr>
      </w:pPr>
      <w:r>
        <w:rPr>
          <w:rFonts w:hint="eastAsia" w:ascii="仿宋_GB2312" w:eastAsia="仿宋_GB2312" w:cs="仿宋_GB2312"/>
          <w:sz w:val="32"/>
          <w:szCs w:val="32"/>
        </w:rPr>
        <w:t>景财</w:t>
      </w:r>
      <w:r>
        <w:rPr>
          <w:rFonts w:hint="eastAsia" w:ascii="仿宋_GB2312" w:eastAsia="仿宋_GB2312" w:cs="仿宋_GB2312"/>
          <w:sz w:val="32"/>
          <w:szCs w:val="32"/>
          <w:lang w:eastAsia="zh-CN"/>
        </w:rPr>
        <w:t>监督</w:t>
      </w:r>
      <w:r>
        <w:rPr>
          <w:rFonts w:hint="eastAsia" w:ascii="仿宋_GB2312" w:eastAsia="仿宋_GB2312" w:cs="仿宋_GB2312"/>
          <w:sz w:val="32"/>
          <w:szCs w:val="32"/>
        </w:rPr>
        <w:t>〔</w:t>
      </w:r>
      <w:r>
        <w:rPr>
          <w:rFonts w:ascii="仿宋_GB2312" w:eastAsia="仿宋_GB2312" w:cs="仿宋_GB2312"/>
          <w:sz w:val="32"/>
          <w:szCs w:val="32"/>
        </w:rPr>
        <w:t>20</w:t>
      </w:r>
      <w:r>
        <w:rPr>
          <w:rFonts w:hint="eastAsia" w:ascii="仿宋_GB2312" w:eastAsia="仿宋_GB2312" w:cs="仿宋_GB2312"/>
          <w:sz w:val="32"/>
          <w:szCs w:val="32"/>
        </w:rPr>
        <w:t>21〕</w:t>
      </w:r>
      <w:r>
        <w:rPr>
          <w:rFonts w:hint="eastAsia" w:ascii="仿宋_GB2312" w:eastAsia="仿宋_GB2312" w:cs="仿宋_GB2312"/>
          <w:sz w:val="32"/>
          <w:szCs w:val="32"/>
          <w:lang w:val="en-US" w:eastAsia="zh-CN"/>
        </w:rPr>
        <w:t>144</w:t>
      </w:r>
      <w:r>
        <w:rPr>
          <w:rFonts w:hint="eastAsia" w:asci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pict>
          <v:line id="直接连接符 2" o:spid="_x0000_s1027" o:spt="20" style="position:absolute;left:0pt;margin-left:0pt;margin-top:13.4pt;height:0pt;width:439.35pt;mso-wrap-distance-bottom:0pt;mso-wrap-distance-top:0pt;z-index:251660288;mso-width-relative:page;mso-height-relative:page;" filled="f" stroked="t" coordsize="21600,21600" o:gfxdata="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mZaDv1AAAAAYBAAAPAAAAAAAAAAEAIAAAACIAAABkcnMvZG93bnJldi54bWxQSwEC&#10;FAAUAAAACACHTuJAzS3G0vgBAADlAwAADgAAAAAAAAABACAAAAAjAQAAZHJzL2Uyb0RvYy54bWxQ&#10;SwUGAAAAAAYABgBZAQAAjQUAAAAA&#10;">
            <v:path arrowok="t"/>
            <v:fill on="f" focussize="0,0"/>
            <v:stroke weight="2.25pt" color="#FF0000" joinstyle="round"/>
            <v:imagedata o:title=""/>
            <o:lock v:ext="edit" aspectratio="f"/>
            <w10:wrap type="topAndBottom"/>
          </v:line>
        </w:pict>
      </w:r>
    </w:p>
    <w:p>
      <w:pPr>
        <w:keepNext w:val="0"/>
        <w:keepLines w:val="0"/>
        <w:pageBreakBefore w:val="0"/>
        <w:kinsoku/>
        <w:wordWrap/>
        <w:topLinePunct w:val="0"/>
        <w:bidi w:val="0"/>
        <w:snapToGrid/>
        <w:spacing w:line="600" w:lineRule="exact"/>
        <w:ind w:right="85"/>
        <w:jc w:val="center"/>
        <w:rPr>
          <w:rFonts w:hint="eastAsia" w:ascii="方正小标宋简体" w:hAnsi="方正小标宋简体" w:eastAsia="方正小标宋简体" w:cs="方正小标宋简体"/>
          <w:b/>
          <w:sz w:val="44"/>
          <w:szCs w:val="44"/>
        </w:rPr>
      </w:pPr>
    </w:p>
    <w:p>
      <w:pPr>
        <w:keepNext w:val="0"/>
        <w:keepLines w:val="0"/>
        <w:pageBreakBefore w:val="0"/>
        <w:kinsoku/>
        <w:wordWrap/>
        <w:topLinePunct w:val="0"/>
        <w:bidi w:val="0"/>
        <w:snapToGrid/>
        <w:spacing w:line="600" w:lineRule="exact"/>
        <w:ind w:right="85"/>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景宁畲族自治县财政局关于做好2021年</w:t>
      </w:r>
    </w:p>
    <w:p>
      <w:pPr>
        <w:keepNext w:val="0"/>
        <w:keepLines w:val="0"/>
        <w:pageBreakBefore w:val="0"/>
        <w:kinsoku/>
        <w:wordWrap/>
        <w:topLinePunct w:val="0"/>
        <w:bidi w:val="0"/>
        <w:snapToGrid/>
        <w:spacing w:line="600" w:lineRule="exact"/>
        <w:ind w:right="85"/>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项目</w:t>
      </w:r>
      <w:r>
        <w:rPr>
          <w:rFonts w:hint="eastAsia" w:ascii="方正小标宋简体" w:hAnsi="方正小标宋简体" w:eastAsia="方正小标宋简体" w:cs="方正小标宋简体"/>
          <w:b w:val="0"/>
          <w:bCs/>
          <w:sz w:val="44"/>
          <w:szCs w:val="44"/>
        </w:rPr>
        <w:t>支出绩效自评工作的通知</w:t>
      </w:r>
    </w:p>
    <w:p>
      <w:pPr>
        <w:keepNext w:val="0"/>
        <w:keepLines w:val="0"/>
        <w:pageBreakBefore w:val="0"/>
        <w:kinsoku/>
        <w:wordWrap/>
        <w:topLinePunct w:val="0"/>
        <w:bidi w:val="0"/>
        <w:snapToGrid/>
        <w:spacing w:line="600" w:lineRule="exact"/>
        <w:ind w:right="85"/>
        <w:jc w:val="center"/>
        <w:rPr>
          <w:rFonts w:hint="eastAsia" w:ascii="方正小标宋简体" w:hAnsi="方正小标宋简体" w:eastAsia="方正小标宋简体" w:cs="方正小标宋简体"/>
          <w:b/>
          <w:sz w:val="44"/>
          <w:szCs w:val="44"/>
        </w:rPr>
      </w:pPr>
    </w:p>
    <w:p>
      <w:pPr>
        <w:keepNext w:val="0"/>
        <w:keepLines w:val="0"/>
        <w:pageBreakBefore w:val="0"/>
        <w:widowControl/>
        <w:kinsoku/>
        <w:wordWrap/>
        <w:overflowPunct w:val="0"/>
        <w:topLinePunct w:val="0"/>
        <w:autoSpaceDE w:val="0"/>
        <w:autoSpaceDN w:val="0"/>
        <w:bidi w:val="0"/>
        <w:adjustRightInd w:val="0"/>
        <w:snapToGrid/>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w:t>
      </w:r>
      <w:r>
        <w:rPr>
          <w:rFonts w:hint="eastAsia" w:ascii="仿宋_GB2312" w:hAnsi="仿宋_GB2312" w:eastAsia="仿宋_GB2312" w:cs="仿宋_GB2312"/>
          <w:sz w:val="32"/>
          <w:szCs w:val="32"/>
          <w:lang w:eastAsia="zh-CN"/>
        </w:rPr>
        <w:t>人民政府、</w:t>
      </w:r>
      <w:r>
        <w:rPr>
          <w:rFonts w:hint="eastAsia" w:ascii="仿宋_GB2312" w:hAnsi="仿宋_GB2312" w:eastAsia="仿宋_GB2312" w:cs="仿宋_GB2312"/>
          <w:sz w:val="32"/>
          <w:szCs w:val="32"/>
        </w:rPr>
        <w:t>街道办</w:t>
      </w:r>
      <w:r>
        <w:rPr>
          <w:rFonts w:hint="eastAsia" w:ascii="仿宋_GB2312" w:hAnsi="仿宋_GB2312" w:eastAsia="仿宋_GB2312" w:cs="仿宋_GB2312"/>
          <w:sz w:val="32"/>
          <w:szCs w:val="32"/>
          <w:lang w:eastAsia="zh-CN"/>
        </w:rPr>
        <w:t>事处</w:t>
      </w:r>
      <w:r>
        <w:rPr>
          <w:rFonts w:hint="eastAsia" w:ascii="仿宋_GB2312" w:hAnsi="仿宋_GB2312" w:eastAsia="仿宋_GB2312" w:cs="仿宋_GB2312"/>
          <w:sz w:val="32"/>
          <w:szCs w:val="32"/>
        </w:rPr>
        <w:t>、县属各单位：</w:t>
      </w:r>
    </w:p>
    <w:p>
      <w:pPr>
        <w:keepNext w:val="0"/>
        <w:keepLines w:val="0"/>
        <w:pageBreakBefore w:val="0"/>
        <w:widowControl/>
        <w:kinsoku/>
        <w:wordWrap/>
        <w:overflowPunct w:val="0"/>
        <w:topLinePunct w:val="0"/>
        <w:autoSpaceDE w:val="0"/>
        <w:autoSpaceDN w:val="0"/>
        <w:bidi w:val="0"/>
        <w:adjustRightInd w:val="0"/>
        <w:snapToGrid/>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为切实做好20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年全县各部门</w:t>
      </w:r>
      <w:r>
        <w:rPr>
          <w:rFonts w:hint="eastAsia" w:ascii="仿宋_GB2312" w:hAnsi="仿宋_GB2312" w:eastAsia="仿宋_GB2312" w:cs="仿宋_GB2312"/>
          <w:sz w:val="32"/>
          <w:szCs w:val="32"/>
          <w:lang w:eastAsia="zh-CN"/>
        </w:rPr>
        <w:t>和单位项目</w:t>
      </w:r>
      <w:r>
        <w:rPr>
          <w:rFonts w:hint="eastAsia" w:ascii="仿宋_GB2312" w:hAnsi="仿宋_GB2312" w:eastAsia="仿宋_GB2312" w:cs="仿宋_GB2312"/>
          <w:sz w:val="32"/>
          <w:szCs w:val="32"/>
        </w:rPr>
        <w:t>支出绩效自评工作，提高财政资金使用绩效，根据《浙江省</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支出绩效评价</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w:t>
      </w:r>
      <w:bookmarkStart w:id="0" w:name="filetype1_2"/>
      <w:r>
        <w:rPr>
          <w:rFonts w:hint="eastAsia" w:ascii="仿宋_GB2312" w:hAnsi="仿宋_GB2312" w:eastAsia="仿宋_GB2312" w:cs="仿宋_GB2312"/>
          <w:sz w:val="32"/>
          <w:szCs w:val="32"/>
        </w:rPr>
        <w:t>(浙财</w:t>
      </w:r>
      <w:bookmarkEnd w:id="0"/>
      <w:bookmarkStart w:id="1" w:name="year1_2"/>
      <w:r>
        <w:rPr>
          <w:rFonts w:hint="eastAsia" w:ascii="仿宋_GB2312" w:hAnsi="仿宋_GB2312" w:eastAsia="仿宋_GB2312" w:cs="仿宋_GB2312"/>
          <w:sz w:val="32"/>
          <w:szCs w:val="32"/>
          <w:lang w:eastAsia="zh-CN"/>
        </w:rPr>
        <w:t>监督〔</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bookmarkEnd w:id="1"/>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中共景宁畲族自治县委</w:t>
      </w:r>
      <w:r>
        <w:rPr>
          <w:rFonts w:hint="eastAsia" w:ascii="仿宋_GB2312" w:hAnsi="仿宋_GB2312" w:eastAsia="仿宋_GB2312" w:cs="仿宋_GB2312"/>
          <w:sz w:val="32"/>
          <w:szCs w:val="32"/>
          <w:lang w:val="en-US" w:eastAsia="zh-CN"/>
        </w:rPr>
        <w:t xml:space="preserve"> 县政府</w:t>
      </w:r>
      <w:r>
        <w:rPr>
          <w:rFonts w:hint="eastAsia" w:ascii="仿宋_GB2312" w:hAnsi="仿宋_GB2312" w:eastAsia="仿宋_GB2312" w:cs="仿宋_GB2312"/>
          <w:sz w:val="32"/>
          <w:szCs w:val="32"/>
        </w:rPr>
        <w:t>关于全面推进预算绩效管理的实施意见》（</w:t>
      </w:r>
      <w:r>
        <w:rPr>
          <w:rFonts w:hint="eastAsia" w:ascii="仿宋_GB2312" w:hAnsi="仿宋_GB2312" w:eastAsia="仿宋_GB2312" w:cs="仿宋_GB2312"/>
          <w:sz w:val="32"/>
          <w:szCs w:val="32"/>
          <w:lang w:eastAsia="zh-CN"/>
        </w:rPr>
        <w:t>景委发〔</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19〕45</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《景宁畲族自治县财政局</w:t>
      </w:r>
      <w:r>
        <w:rPr>
          <w:rFonts w:hint="eastAsia" w:ascii="仿宋_GB2312" w:hAnsi="仿宋_GB2312" w:eastAsia="仿宋_GB2312" w:cs="仿宋_GB2312"/>
          <w:sz w:val="32"/>
          <w:szCs w:val="32"/>
          <w:lang w:eastAsia="zh-CN"/>
        </w:rPr>
        <w:t>办公室关于印发预算绩效管理</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规</w:t>
      </w:r>
      <w:r>
        <w:rPr>
          <w:rFonts w:hint="eastAsia" w:ascii="仿宋_GB2312" w:hAnsi="仿宋_GB2312" w:eastAsia="仿宋_GB2312" w:cs="仿宋_GB2312"/>
          <w:sz w:val="32"/>
          <w:szCs w:val="32"/>
        </w:rPr>
        <w:t>程</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rPr>
        <w:t>》(景财</w:t>
      </w:r>
      <w:r>
        <w:rPr>
          <w:rFonts w:hint="eastAsia" w:ascii="仿宋_GB2312" w:hAnsi="仿宋_GB2312" w:eastAsia="仿宋_GB2312" w:cs="仿宋_GB2312"/>
          <w:sz w:val="32"/>
          <w:szCs w:val="32"/>
          <w:lang w:eastAsia="zh-CN"/>
        </w:rPr>
        <w:t>办发〔</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20〕83</w:t>
      </w:r>
      <w:r>
        <w:rPr>
          <w:rFonts w:hint="eastAsia" w:ascii="仿宋_GB2312" w:hAnsi="仿宋_GB2312" w:eastAsia="仿宋_GB2312" w:cs="仿宋_GB2312"/>
          <w:sz w:val="32"/>
          <w:szCs w:val="32"/>
        </w:rPr>
        <w:t>号)等文件规定，现就开展</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支出绩效自评工作有关事项通知如下：</w:t>
      </w:r>
    </w:p>
    <w:p>
      <w:pPr>
        <w:keepNext w:val="0"/>
        <w:keepLines w:val="0"/>
        <w:pageBreakBefore w:val="0"/>
        <w:widowControl/>
        <w:kinsoku/>
        <w:wordWrap/>
        <w:overflowPunct w:val="0"/>
        <w:topLinePunct w:val="0"/>
        <w:autoSpaceDE w:val="0"/>
        <w:autoSpaceDN w:val="0"/>
        <w:bidi w:val="0"/>
        <w:adjustRightInd w:val="0"/>
        <w:snapToGrid/>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一、评价原则</w:t>
      </w:r>
    </w:p>
    <w:p>
      <w:pPr>
        <w:keepNext w:val="0"/>
        <w:keepLines w:val="0"/>
        <w:pageBreakBefore w:val="0"/>
        <w:widowControl/>
        <w:kinsoku/>
        <w:wordWrap/>
        <w:overflowPunct w:val="0"/>
        <w:topLinePunct w:val="0"/>
        <w:autoSpaceDE w:val="0"/>
        <w:autoSpaceDN w:val="0"/>
        <w:bidi w:val="0"/>
        <w:adjustRightInd w:val="0"/>
        <w:snapToGrid/>
        <w:ind w:firstLine="640" w:firstLineChars="200"/>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(一）绩效自评全覆盖。</w:t>
      </w:r>
      <w:r>
        <w:rPr>
          <w:rFonts w:hint="eastAsia" w:ascii="仿宋_GB2312" w:hAnsi="仿宋_GB2312" w:eastAsia="仿宋_GB2312" w:cs="仿宋_GB2312"/>
          <w:sz w:val="32"/>
          <w:szCs w:val="32"/>
        </w:rPr>
        <w:t>各部门</w:t>
      </w:r>
      <w:r>
        <w:rPr>
          <w:rFonts w:hint="eastAsia" w:ascii="仿宋_GB2312" w:hAnsi="仿宋_GB2312" w:eastAsia="仿宋_GB2312" w:cs="仿宋_GB2312"/>
          <w:sz w:val="32"/>
          <w:szCs w:val="32"/>
          <w:lang w:eastAsia="zh-CN"/>
        </w:rPr>
        <w:t>和单位</w:t>
      </w:r>
      <w:r>
        <w:rPr>
          <w:rFonts w:hint="eastAsia" w:ascii="仿宋_GB2312" w:hAnsi="仿宋_GB2312" w:eastAsia="仿宋_GB2312" w:cs="仿宋_GB2312"/>
          <w:sz w:val="32"/>
          <w:szCs w:val="32"/>
        </w:rPr>
        <w:t>列入202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年部门预算的所有项目支出（含专项资金，不含涉密、部门机动、上年结转结余资金）均需按要求开展绩效自评工作，实现项目支出绩效自评全覆盖。</w:t>
      </w:r>
    </w:p>
    <w:p>
      <w:pPr>
        <w:keepNext w:val="0"/>
        <w:keepLines w:val="0"/>
        <w:pageBreakBefore w:val="0"/>
        <w:widowControl/>
        <w:kinsoku/>
        <w:wordWrap/>
        <w:overflowPunct w:val="0"/>
        <w:topLinePunct w:val="0"/>
        <w:autoSpaceDE w:val="0"/>
        <w:autoSpaceDN w:val="0"/>
        <w:bidi w:val="0"/>
        <w:adjustRightInd w:val="0"/>
        <w:snapToGrid/>
        <w:ind w:firstLine="640" w:firstLineChars="200"/>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（二）履行部门</w:t>
      </w:r>
      <w:r>
        <w:rPr>
          <w:rFonts w:hint="eastAsia" w:ascii="楷体_GB2312" w:hAnsi="楷体_GB2312" w:eastAsia="楷体_GB2312" w:cs="楷体_GB2312"/>
          <w:sz w:val="32"/>
          <w:szCs w:val="32"/>
          <w:lang w:eastAsia="zh-CN"/>
        </w:rPr>
        <w:t>和单位</w:t>
      </w:r>
      <w:r>
        <w:rPr>
          <w:rFonts w:hint="eastAsia" w:ascii="楷体_GB2312" w:hAnsi="楷体_GB2312" w:eastAsia="楷体_GB2312" w:cs="楷体_GB2312"/>
          <w:sz w:val="32"/>
          <w:szCs w:val="32"/>
        </w:rPr>
        <w:t>主体责任。</w:t>
      </w:r>
      <w:r>
        <w:rPr>
          <w:rFonts w:hint="eastAsia" w:ascii="仿宋_GB2312" w:hAnsi="仿宋_GB2312" w:eastAsia="仿宋_GB2312" w:cs="仿宋_GB2312"/>
          <w:sz w:val="32"/>
          <w:szCs w:val="32"/>
        </w:rPr>
        <w:t>各部门</w:t>
      </w:r>
      <w:r>
        <w:rPr>
          <w:rFonts w:hint="eastAsia" w:ascii="仿宋_GB2312" w:hAnsi="仿宋_GB2312" w:eastAsia="仿宋_GB2312" w:cs="仿宋_GB2312"/>
          <w:sz w:val="32"/>
          <w:szCs w:val="32"/>
          <w:lang w:eastAsia="zh-CN"/>
        </w:rPr>
        <w:t>和单位</w:t>
      </w:r>
      <w:r>
        <w:rPr>
          <w:rFonts w:hint="eastAsia" w:ascii="仿宋_GB2312" w:hAnsi="仿宋_GB2312" w:eastAsia="仿宋_GB2312" w:cs="仿宋_GB2312"/>
          <w:sz w:val="32"/>
          <w:szCs w:val="32"/>
        </w:rPr>
        <w:t>是本部门</w:t>
      </w:r>
      <w:r>
        <w:rPr>
          <w:rFonts w:hint="eastAsia" w:ascii="仿宋_GB2312" w:hAnsi="仿宋_GB2312" w:eastAsia="仿宋_GB2312" w:cs="仿宋_GB2312"/>
          <w:sz w:val="32"/>
          <w:szCs w:val="32"/>
          <w:lang w:eastAsia="zh-CN"/>
        </w:rPr>
        <w:t>和单位</w:t>
      </w:r>
      <w:r>
        <w:rPr>
          <w:rFonts w:hint="eastAsia" w:ascii="仿宋_GB2312" w:hAnsi="仿宋_GB2312" w:eastAsia="仿宋_GB2312" w:cs="仿宋_GB2312"/>
          <w:sz w:val="32"/>
          <w:szCs w:val="32"/>
        </w:rPr>
        <w:t>财政资金绩效管理的责任主体，负责本部门</w:t>
      </w:r>
      <w:r>
        <w:rPr>
          <w:rFonts w:hint="eastAsia" w:ascii="仿宋_GB2312" w:hAnsi="仿宋_GB2312" w:eastAsia="仿宋_GB2312" w:cs="仿宋_GB2312"/>
          <w:sz w:val="32"/>
          <w:szCs w:val="32"/>
          <w:lang w:eastAsia="zh-CN"/>
        </w:rPr>
        <w:t>和单位</w:t>
      </w:r>
      <w:r>
        <w:rPr>
          <w:rFonts w:hint="eastAsia" w:ascii="仿宋_GB2312" w:hAnsi="仿宋_GB2312" w:eastAsia="仿宋_GB2312" w:cs="仿宋_GB2312"/>
          <w:sz w:val="32"/>
          <w:szCs w:val="32"/>
        </w:rPr>
        <w:t>及所属预算单位财政资金的绩效自评工作，应对绩效自评结果的完整性、真实性、准确性负责。项目绩效自评得分在90分（含）以上的，自评结果为“优”，90～80分（含）为“良”，80～60分（含）为“中”，低于60分为“差”。</w:t>
      </w:r>
    </w:p>
    <w:p>
      <w:pPr>
        <w:keepNext w:val="0"/>
        <w:keepLines w:val="0"/>
        <w:pageBreakBefore w:val="0"/>
        <w:widowControl/>
        <w:kinsoku/>
        <w:wordWrap/>
        <w:overflowPunct w:val="0"/>
        <w:topLinePunct w:val="0"/>
        <w:autoSpaceDE w:val="0"/>
        <w:autoSpaceDN w:val="0"/>
        <w:bidi w:val="0"/>
        <w:adjustRightInd w:val="0"/>
        <w:snapToGrid/>
        <w:ind w:firstLine="640" w:firstLineChars="200"/>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（三）确保评价真实客观。</w:t>
      </w:r>
      <w:r>
        <w:rPr>
          <w:rFonts w:hint="eastAsia" w:ascii="仿宋_GB2312" w:hAnsi="仿宋_GB2312" w:eastAsia="仿宋_GB2312" w:cs="仿宋_GB2312"/>
          <w:sz w:val="32"/>
          <w:szCs w:val="32"/>
        </w:rPr>
        <w:t>绩效自评要实事求是，确保数据准确、结果客观，严禁刻意提高评价分值、弄虚作假。自评中相关项目指标的实际完成情况和评分应有充分证据和材料支持，供绩效抽评时查阅。对于支出预算执行率低于91%或绩效目标编制不合理无法作为自评指标的项目，自评结论不得评“优”；资金执行率低于50%或项目实际绩效与绩效目标偏差较大的项目，绩效自评结论应评为“中”及以下。</w:t>
      </w:r>
    </w:p>
    <w:p>
      <w:pPr>
        <w:keepNext w:val="0"/>
        <w:keepLines w:val="0"/>
        <w:pageBreakBefore w:val="0"/>
        <w:widowControl/>
        <w:kinsoku/>
        <w:wordWrap/>
        <w:overflowPunct w:val="0"/>
        <w:topLinePunct w:val="0"/>
        <w:autoSpaceDE w:val="0"/>
        <w:autoSpaceDN w:val="0"/>
        <w:bidi w:val="0"/>
        <w:adjustRightInd w:val="0"/>
        <w:snapToGrid/>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二、评价程序</w:t>
      </w:r>
    </w:p>
    <w:p>
      <w:pPr>
        <w:keepNext w:val="0"/>
        <w:keepLines w:val="0"/>
        <w:pageBreakBefore w:val="0"/>
        <w:widowControl/>
        <w:kinsoku/>
        <w:wordWrap/>
        <w:overflowPunct w:val="0"/>
        <w:topLinePunct w:val="0"/>
        <w:autoSpaceDE w:val="0"/>
        <w:autoSpaceDN w:val="0"/>
        <w:bidi w:val="0"/>
        <w:adjustRightInd w:val="0"/>
        <w:snapToGrid/>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一是前期准备。预算单位成立绩效评价小组，确定评价项目，根据具体项目设置</w:t>
      </w:r>
      <w:r>
        <w:rPr>
          <w:rFonts w:hint="eastAsia" w:ascii="仿宋_GB2312" w:hAnsi="仿宋_GB2312" w:eastAsia="仿宋_GB2312" w:cs="仿宋_GB2312"/>
          <w:sz w:val="32"/>
          <w:szCs w:val="32"/>
          <w:lang w:eastAsia="zh-CN"/>
        </w:rPr>
        <w:t>业务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财</w:t>
      </w:r>
      <w:r>
        <w:rPr>
          <w:rFonts w:hint="eastAsia" w:ascii="仿宋_GB2312" w:hAnsi="仿宋_GB2312" w:eastAsia="仿宋_GB2312" w:cs="仿宋_GB2312"/>
          <w:sz w:val="32"/>
          <w:szCs w:val="32"/>
        </w:rPr>
        <w:t>务、</w:t>
      </w:r>
      <w:r>
        <w:rPr>
          <w:rFonts w:hint="eastAsia" w:ascii="仿宋_GB2312" w:hAnsi="仿宋_GB2312" w:eastAsia="仿宋_GB2312" w:cs="仿宋_GB2312"/>
          <w:sz w:val="32"/>
          <w:szCs w:val="32"/>
          <w:lang w:eastAsia="zh-CN"/>
        </w:rPr>
        <w:t>满意度</w:t>
      </w:r>
      <w:r>
        <w:rPr>
          <w:rFonts w:hint="eastAsia" w:ascii="仿宋_GB2312" w:hAnsi="仿宋_GB2312" w:eastAsia="仿宋_GB2312" w:cs="仿宋_GB2312"/>
          <w:sz w:val="32"/>
          <w:szCs w:val="32"/>
        </w:rPr>
        <w:t>指标，制定实施方案，收集项目文件资料。</w:t>
      </w:r>
    </w:p>
    <w:p>
      <w:pPr>
        <w:keepNext w:val="0"/>
        <w:keepLines w:val="0"/>
        <w:pageBreakBefore w:val="0"/>
        <w:widowControl/>
        <w:kinsoku/>
        <w:wordWrap/>
        <w:overflowPunct w:val="0"/>
        <w:topLinePunct w:val="0"/>
        <w:autoSpaceDE w:val="0"/>
        <w:autoSpaceDN w:val="0"/>
        <w:bidi w:val="0"/>
        <w:adjustRightInd w:val="0"/>
        <w:snapToGrid/>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二是实施评价。评价小组根据指标和项目实施情况进行评价，也可聘请具有相关资质的中介机构实施评价。</w:t>
      </w:r>
    </w:p>
    <w:p>
      <w:pPr>
        <w:keepNext w:val="0"/>
        <w:keepLines w:val="0"/>
        <w:pageBreakBefore w:val="0"/>
        <w:widowControl/>
        <w:kinsoku/>
        <w:wordWrap/>
        <w:overflowPunct w:val="0"/>
        <w:topLinePunct w:val="0"/>
        <w:autoSpaceDE w:val="0"/>
        <w:autoSpaceDN w:val="0"/>
        <w:bidi w:val="0"/>
        <w:adjustRightInd w:val="0"/>
        <w:snapToGrid/>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三是撰写绩效评价报告。评价小组根据指标打分情况和评价绩效情况撰写自评报告。自评报告应包括</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基本概况、项目绩效</w:t>
      </w:r>
      <w:r>
        <w:rPr>
          <w:rFonts w:hint="eastAsia" w:ascii="仿宋_GB2312" w:hAnsi="仿宋_GB2312" w:eastAsia="仿宋_GB2312" w:cs="仿宋_GB2312"/>
          <w:sz w:val="32"/>
          <w:szCs w:val="32"/>
          <w:lang w:eastAsia="zh-CN"/>
        </w:rPr>
        <w:t>分析及评价结论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主要经验及做法、主要问题分析、相关建议、其他需要说明的问题和附件</w:t>
      </w:r>
      <w:r>
        <w:rPr>
          <w:rFonts w:hint="eastAsia" w:ascii="仿宋_GB2312" w:hAnsi="仿宋_GB2312" w:eastAsia="仿宋_GB2312" w:cs="仿宋_GB2312"/>
          <w:sz w:val="32"/>
          <w:szCs w:val="32"/>
        </w:rPr>
        <w:t xml:space="preserve">等方面内容。 </w:t>
      </w:r>
    </w:p>
    <w:p>
      <w:pPr>
        <w:keepNext w:val="0"/>
        <w:keepLines w:val="0"/>
        <w:pageBreakBefore w:val="0"/>
        <w:widowControl/>
        <w:kinsoku/>
        <w:wordWrap/>
        <w:overflowPunct w:val="0"/>
        <w:topLinePunct w:val="0"/>
        <w:autoSpaceDE w:val="0"/>
        <w:autoSpaceDN w:val="0"/>
        <w:bidi w:val="0"/>
        <w:adjustRightInd w:val="0"/>
        <w:snapToGrid/>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三、有关要求</w:t>
      </w:r>
    </w:p>
    <w:p>
      <w:pPr>
        <w:keepNext w:val="0"/>
        <w:keepLines w:val="0"/>
        <w:pageBreakBefore w:val="0"/>
        <w:widowControl/>
        <w:kinsoku/>
        <w:wordWrap/>
        <w:overflowPunct w:val="0"/>
        <w:topLinePunct w:val="0"/>
        <w:autoSpaceDE w:val="0"/>
        <w:autoSpaceDN w:val="0"/>
        <w:bidi w:val="0"/>
        <w:adjustRightInd w:val="0"/>
        <w:snapToGrid/>
        <w:ind w:firstLine="640" w:firstLineChars="200"/>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（一）加强组织领导。</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和单位</w:t>
      </w:r>
      <w:r>
        <w:rPr>
          <w:rFonts w:hint="eastAsia" w:ascii="仿宋_GB2312" w:hAnsi="仿宋_GB2312" w:eastAsia="仿宋_GB2312" w:cs="仿宋_GB2312"/>
          <w:sz w:val="32"/>
          <w:szCs w:val="32"/>
        </w:rPr>
        <w:t>要高度重视此次绩效自评工作，进一步加强组织领导，明确专人负责，按要求认真做好2021年绩效自评工作。在部门</w:t>
      </w:r>
      <w:r>
        <w:rPr>
          <w:rFonts w:hint="eastAsia" w:ascii="仿宋_GB2312" w:hAnsi="仿宋_GB2312" w:eastAsia="仿宋_GB2312" w:cs="仿宋_GB2312"/>
          <w:sz w:val="32"/>
          <w:szCs w:val="32"/>
          <w:lang w:eastAsia="zh-CN"/>
        </w:rPr>
        <w:t>和单位</w:t>
      </w:r>
      <w:r>
        <w:rPr>
          <w:rFonts w:hint="eastAsia" w:ascii="仿宋_GB2312" w:hAnsi="仿宋_GB2312" w:eastAsia="仿宋_GB2312" w:cs="仿宋_GB2312"/>
          <w:sz w:val="32"/>
          <w:szCs w:val="32"/>
        </w:rPr>
        <w:t>绩效自评基础上，</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将按大于10%的比例随机对部门</w:t>
      </w:r>
      <w:r>
        <w:rPr>
          <w:rFonts w:hint="eastAsia" w:ascii="仿宋_GB2312" w:hAnsi="仿宋_GB2312" w:eastAsia="仿宋_GB2312" w:cs="仿宋_GB2312"/>
          <w:sz w:val="32"/>
          <w:szCs w:val="32"/>
          <w:lang w:eastAsia="zh-CN"/>
        </w:rPr>
        <w:t>和单位</w:t>
      </w:r>
      <w:r>
        <w:rPr>
          <w:rFonts w:hint="eastAsia" w:ascii="仿宋_GB2312" w:hAnsi="仿宋_GB2312" w:eastAsia="仿宋_GB2312" w:cs="仿宋_GB2312"/>
          <w:sz w:val="32"/>
          <w:szCs w:val="32"/>
        </w:rPr>
        <w:t>的绩效自评工作开展实地绩效抽评，并对部门绩效自评质量进行综合评定，绩效自评及抽评结果、自评抽评差异度纳入部门</w:t>
      </w:r>
      <w:r>
        <w:rPr>
          <w:rFonts w:hint="eastAsia" w:ascii="仿宋_GB2312" w:hAnsi="仿宋_GB2312" w:eastAsia="仿宋_GB2312" w:cs="仿宋_GB2312"/>
          <w:sz w:val="32"/>
          <w:szCs w:val="32"/>
          <w:lang w:eastAsia="zh-CN"/>
        </w:rPr>
        <w:t>和单位</w:t>
      </w:r>
      <w:r>
        <w:rPr>
          <w:rFonts w:hint="eastAsia" w:ascii="仿宋_GB2312" w:hAnsi="仿宋_GB2312" w:eastAsia="仿宋_GB2312" w:cs="仿宋_GB2312"/>
          <w:sz w:val="32"/>
          <w:szCs w:val="32"/>
        </w:rPr>
        <w:t>财政管理评价工作考核。未按要求开展绩效自评的部门</w:t>
      </w:r>
      <w:r>
        <w:rPr>
          <w:rFonts w:hint="eastAsia" w:ascii="仿宋_GB2312" w:hAnsi="仿宋_GB2312" w:eastAsia="仿宋_GB2312" w:cs="仿宋_GB2312"/>
          <w:sz w:val="32"/>
          <w:szCs w:val="32"/>
          <w:lang w:eastAsia="zh-CN"/>
        </w:rPr>
        <w:t>和单位</w:t>
      </w:r>
      <w:r>
        <w:rPr>
          <w:rFonts w:hint="eastAsia" w:ascii="仿宋_GB2312" w:hAnsi="仿宋_GB2312" w:eastAsia="仿宋_GB2312" w:cs="仿宋_GB2312"/>
          <w:sz w:val="32"/>
          <w:szCs w:val="32"/>
        </w:rPr>
        <w:t>，财政管理工作考核不得评为优秀单位。</w:t>
      </w:r>
    </w:p>
    <w:p>
      <w:pPr>
        <w:keepNext w:val="0"/>
        <w:keepLines w:val="0"/>
        <w:pageBreakBefore w:val="0"/>
        <w:widowControl/>
        <w:kinsoku/>
        <w:wordWrap/>
        <w:overflowPunct w:val="0"/>
        <w:topLinePunct w:val="0"/>
        <w:autoSpaceDE w:val="0"/>
        <w:autoSpaceDN w:val="0"/>
        <w:bidi w:val="0"/>
        <w:adjustRightInd w:val="0"/>
        <w:snapToGrid/>
        <w:ind w:firstLine="640" w:firstLineChars="200"/>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（二）强化结果运用。</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和单位</w:t>
      </w:r>
      <w:r>
        <w:rPr>
          <w:rFonts w:hint="eastAsia" w:ascii="仿宋_GB2312" w:hAnsi="仿宋_GB2312" w:eastAsia="仿宋_GB2312" w:cs="仿宋_GB2312"/>
          <w:sz w:val="32"/>
          <w:szCs w:val="32"/>
        </w:rPr>
        <w:t>要建立健全预算资金安排和项目绩效挂钩的机制。</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将对绩效自评及抽评情况进行公开通报，并从严、从紧安排下个年度预算，绩效自评结果为“差”、抽评结果为“一般”和“差”的项目原则上在</w:t>
      </w:r>
      <w:r>
        <w:rPr>
          <w:rFonts w:hint="eastAsia" w:ascii="仿宋_GB2312" w:hAnsi="仿宋_GB2312" w:eastAsia="仿宋_GB2312" w:cs="仿宋_GB2312"/>
          <w:sz w:val="32"/>
          <w:szCs w:val="32"/>
          <w:lang w:eastAsia="zh-CN"/>
        </w:rPr>
        <w:t>下一年</w:t>
      </w:r>
      <w:r>
        <w:rPr>
          <w:rFonts w:hint="eastAsia" w:ascii="仿宋_GB2312" w:hAnsi="仿宋_GB2312" w:eastAsia="仿宋_GB2312" w:cs="仿宋_GB2312"/>
          <w:sz w:val="32"/>
          <w:szCs w:val="32"/>
        </w:rPr>
        <w:t>预算中不再安排。同时，各部门（单位）应对绩效自评中发现的问题认真分析原因、明确责任、相应完善绩效指标，在此基础上，积极落实整改，对问题严重的，要进行责任追究。</w:t>
      </w:r>
    </w:p>
    <w:p>
      <w:pPr>
        <w:keepNext w:val="0"/>
        <w:keepLines w:val="0"/>
        <w:pageBreakBefore w:val="0"/>
        <w:widowControl/>
        <w:kinsoku/>
        <w:wordWrap/>
        <w:overflowPunct w:val="0"/>
        <w:topLinePunct w:val="0"/>
        <w:autoSpaceDE w:val="0"/>
        <w:autoSpaceDN w:val="0"/>
        <w:bidi w:val="0"/>
        <w:adjustRightInd w:val="0"/>
        <w:snapToGrid/>
        <w:ind w:firstLine="640" w:firstLineChars="200"/>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（三）报送时间及要求。</w:t>
      </w:r>
      <w:r>
        <w:rPr>
          <w:rFonts w:hint="eastAsia" w:ascii="仿宋_GB2312" w:hAnsi="仿宋_GB2312" w:eastAsia="仿宋_GB2312" w:cs="仿宋_GB2312"/>
          <w:sz w:val="32"/>
          <w:szCs w:val="32"/>
        </w:rPr>
        <w:t>各部门</w:t>
      </w:r>
      <w:r>
        <w:rPr>
          <w:rFonts w:hint="eastAsia" w:ascii="仿宋_GB2312" w:hAnsi="仿宋_GB2312" w:eastAsia="仿宋_GB2312" w:cs="仿宋_GB2312"/>
          <w:sz w:val="32"/>
          <w:szCs w:val="32"/>
          <w:lang w:eastAsia="zh-CN"/>
        </w:rPr>
        <w:t>和单位</w:t>
      </w:r>
      <w:r>
        <w:rPr>
          <w:rFonts w:hint="eastAsia" w:ascii="仿宋_GB2312" w:hAnsi="仿宋_GB2312" w:eastAsia="仿宋_GB2312" w:cs="仿宋_GB2312"/>
          <w:sz w:val="32"/>
          <w:szCs w:val="32"/>
        </w:rPr>
        <w:t>应于202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日前，将自评报告报送到县财政局财政监督局（绩效管理科），报送资料如下：</w:t>
      </w:r>
    </w:p>
    <w:p>
      <w:pPr>
        <w:keepNext w:val="0"/>
        <w:keepLines w:val="0"/>
        <w:pageBreakBefore w:val="0"/>
        <w:widowControl/>
        <w:kinsoku/>
        <w:wordWrap/>
        <w:overflowPunct w:val="0"/>
        <w:topLinePunct w:val="0"/>
        <w:autoSpaceDE w:val="0"/>
        <w:autoSpaceDN w:val="0"/>
        <w:bidi w:val="0"/>
        <w:adjustRightInd w:val="0"/>
        <w:snapToGrid/>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自评工作报告。包括本年度</w:t>
      </w:r>
      <w:r>
        <w:rPr>
          <w:rFonts w:hint="eastAsia" w:ascii="仿宋_GB2312" w:hAnsi="仿宋_GB2312" w:eastAsia="仿宋_GB2312" w:cs="仿宋_GB2312"/>
          <w:sz w:val="32"/>
          <w:szCs w:val="32"/>
          <w:lang w:eastAsia="zh-CN"/>
        </w:rPr>
        <w:t>绩效管理</w:t>
      </w:r>
      <w:r>
        <w:rPr>
          <w:rFonts w:hint="eastAsia" w:ascii="仿宋_GB2312" w:hAnsi="仿宋_GB2312" w:eastAsia="仿宋_GB2312" w:cs="仿宋_GB2312"/>
          <w:sz w:val="32"/>
          <w:szCs w:val="32"/>
        </w:rPr>
        <w:t>工作组织实施情况、自评项目总体绩效情况、存在问题、相关建议及有关说明等；</w:t>
      </w:r>
    </w:p>
    <w:p>
      <w:pPr>
        <w:keepNext w:val="0"/>
        <w:keepLines w:val="0"/>
        <w:pageBreakBefore w:val="0"/>
        <w:widowControl/>
        <w:kinsoku/>
        <w:wordWrap/>
        <w:overflowPunct w:val="0"/>
        <w:topLinePunct w:val="0"/>
        <w:autoSpaceDE w:val="0"/>
        <w:autoSpaceDN w:val="0"/>
        <w:bidi w:val="0"/>
        <w:adjustRightInd w:val="0"/>
        <w:snapToGrid/>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各项目支出绩效自评表和各项目支出绩效评价报告；</w:t>
      </w:r>
    </w:p>
    <w:p>
      <w:pPr>
        <w:keepNext w:val="0"/>
        <w:keepLines w:val="0"/>
        <w:pageBreakBefore w:val="0"/>
        <w:widowControl/>
        <w:kinsoku/>
        <w:wordWrap/>
        <w:overflowPunct w:val="0"/>
        <w:topLinePunct w:val="0"/>
        <w:autoSpaceDE w:val="0"/>
        <w:autoSpaceDN w:val="0"/>
        <w:bidi w:val="0"/>
        <w:adjustRightInd w:val="0"/>
        <w:snapToGrid/>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成立评价工作小组的文件资料（包括联系人，联系电话）；</w:t>
      </w:r>
    </w:p>
    <w:p>
      <w:pPr>
        <w:keepNext w:val="0"/>
        <w:keepLines w:val="0"/>
        <w:pageBreakBefore w:val="0"/>
        <w:widowControl/>
        <w:kinsoku/>
        <w:wordWrap/>
        <w:overflowPunct w:val="0"/>
        <w:topLinePunct w:val="0"/>
        <w:autoSpaceDE w:val="0"/>
        <w:autoSpaceDN w:val="0"/>
        <w:bidi w:val="0"/>
        <w:adjustRightInd w:val="0"/>
        <w:snapToGrid/>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．自评工作报告（附件3）、各项目支出绩效自评表（附件2）和各项目支出绩效评价报告（附件1）电子文本可通过浙政钉或邮箱jnczjx</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163.com发送。自评中如有问题，请与县财政局财政监督局（绩效管理科）联系，联系人：沈定东，联系电话：5082958、手机：665368。</w:t>
      </w:r>
    </w:p>
    <w:p>
      <w:pPr>
        <w:keepNext w:val="0"/>
        <w:keepLines w:val="0"/>
        <w:pageBreakBefore w:val="0"/>
        <w:widowControl/>
        <w:kinsoku/>
        <w:wordWrap/>
        <w:overflowPunct w:val="0"/>
        <w:topLinePunct w:val="0"/>
        <w:autoSpaceDE w:val="0"/>
        <w:autoSpaceDN w:val="0"/>
        <w:bidi w:val="0"/>
        <w:adjustRightInd w:val="0"/>
        <w:snapToGrid/>
        <w:ind w:firstLine="640" w:firstLineChars="200"/>
        <w:textAlignment w:val="baseline"/>
        <w:rPr>
          <w:rFonts w:hint="eastAsia" w:ascii="仿宋_GB2312" w:hAnsi="仿宋_GB2312" w:eastAsia="仿宋_GB2312" w:cs="仿宋_GB2312"/>
          <w:sz w:val="32"/>
          <w:szCs w:val="32"/>
        </w:rPr>
      </w:pPr>
    </w:p>
    <w:p>
      <w:pPr>
        <w:keepNext w:val="0"/>
        <w:keepLines w:val="0"/>
        <w:pageBreakBefore w:val="0"/>
        <w:widowControl/>
        <w:kinsoku/>
        <w:wordWrap/>
        <w:overflowPunct w:val="0"/>
        <w:topLinePunct w:val="0"/>
        <w:autoSpaceDE w:val="0"/>
        <w:autoSpaceDN w:val="0"/>
        <w:bidi w:val="0"/>
        <w:adjustRightInd w:val="0"/>
        <w:snapToGrid/>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lang w:eastAsia="zh-CN"/>
        </w:rPr>
        <w:t>景宁县</w:t>
      </w:r>
      <w:r>
        <w:rPr>
          <w:rFonts w:hint="eastAsia" w:ascii="仿宋_GB2312" w:hAnsi="仿宋_GB2312" w:eastAsia="仿宋_GB2312" w:cs="仿宋_GB2312"/>
          <w:sz w:val="32"/>
          <w:szCs w:val="32"/>
        </w:rPr>
        <w:t>项目支出绩效评价报告</w:t>
      </w:r>
      <w:r>
        <w:rPr>
          <w:rFonts w:hint="eastAsia" w:ascii="仿宋_GB2312" w:hAnsi="仿宋_GB2312" w:eastAsia="仿宋_GB2312" w:cs="仿宋_GB2312"/>
          <w:sz w:val="32"/>
          <w:szCs w:val="32"/>
          <w:lang w:eastAsia="zh-CN"/>
        </w:rPr>
        <w:t>（样本</w:t>
      </w:r>
      <w:r>
        <w:rPr>
          <w:rFonts w:hint="eastAsia" w:ascii="仿宋_GB2312" w:hAnsi="仿宋_GB2312" w:eastAsia="仿宋_GB2312" w:cs="仿宋_GB2312"/>
          <w:sz w:val="32"/>
          <w:szCs w:val="32"/>
        </w:rPr>
        <w:t>)</w:t>
      </w:r>
    </w:p>
    <w:p>
      <w:pPr>
        <w:keepNext w:val="0"/>
        <w:keepLines w:val="0"/>
        <w:pageBreakBefore w:val="0"/>
        <w:widowControl/>
        <w:kinsoku/>
        <w:wordWrap/>
        <w:overflowPunct w:val="0"/>
        <w:topLinePunct w:val="0"/>
        <w:autoSpaceDE w:val="0"/>
        <w:autoSpaceDN w:val="0"/>
        <w:bidi w:val="0"/>
        <w:adjustRightInd w:val="0"/>
        <w:snapToGrid/>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lang w:eastAsia="zh-CN"/>
        </w:rPr>
        <w:t>景宁县</w:t>
      </w:r>
      <w:r>
        <w:rPr>
          <w:rFonts w:hint="eastAsia" w:ascii="仿宋_GB2312" w:hAnsi="仿宋_GB2312" w:eastAsia="仿宋_GB2312" w:cs="仿宋_GB2312"/>
          <w:sz w:val="32"/>
          <w:szCs w:val="32"/>
        </w:rPr>
        <w:t>项目支出绩效自评表</w:t>
      </w:r>
      <w:r>
        <w:rPr>
          <w:rFonts w:hint="eastAsia" w:ascii="仿宋_GB2312" w:hAnsi="仿宋_GB2312" w:eastAsia="仿宋_GB2312" w:cs="仿宋_GB2312"/>
          <w:sz w:val="32"/>
          <w:szCs w:val="32"/>
          <w:lang w:eastAsia="zh-CN"/>
        </w:rPr>
        <w:t>（参考表式）</w:t>
      </w:r>
    </w:p>
    <w:p>
      <w:pPr>
        <w:keepNext w:val="0"/>
        <w:keepLines w:val="0"/>
        <w:pageBreakBefore w:val="0"/>
        <w:widowControl/>
        <w:kinsoku/>
        <w:wordWrap/>
        <w:overflowPunct w:val="0"/>
        <w:topLinePunct w:val="0"/>
        <w:autoSpaceDE w:val="0"/>
        <w:autoSpaceDN w:val="0"/>
        <w:bidi w:val="0"/>
        <w:adjustRightInd w:val="0"/>
        <w:snapToGrid/>
        <w:ind w:firstLine="1788" w:firstLineChars="559"/>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绩效评价工作</w:t>
      </w:r>
      <w:r>
        <w:rPr>
          <w:rFonts w:hint="eastAsia" w:ascii="仿宋_GB2312" w:hAnsi="仿宋_GB2312" w:eastAsia="仿宋_GB2312" w:cs="仿宋_GB2312"/>
          <w:sz w:val="32"/>
          <w:szCs w:val="32"/>
          <w:lang w:eastAsia="zh-CN"/>
        </w:rPr>
        <w:t>报告（</w:t>
      </w:r>
      <w:r>
        <w:rPr>
          <w:rFonts w:hint="eastAsia" w:ascii="仿宋_GB2312" w:hAnsi="仿宋_GB2312" w:eastAsia="仿宋_GB2312" w:cs="仿宋_GB2312"/>
          <w:sz w:val="32"/>
          <w:szCs w:val="32"/>
        </w:rPr>
        <w:t>参考格式</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val="0"/>
        <w:topLinePunct w:val="0"/>
        <w:autoSpaceDE w:val="0"/>
        <w:autoSpaceDN w:val="0"/>
        <w:bidi w:val="0"/>
        <w:adjustRightInd w:val="0"/>
        <w:snapToGrid/>
        <w:ind w:firstLine="640" w:firstLineChars="200"/>
        <w:textAlignment w:val="baseline"/>
        <w:rPr>
          <w:rFonts w:hint="eastAsia" w:ascii="仿宋_GB2312" w:hAnsi="仿宋_GB2312" w:eastAsia="仿宋_GB2312" w:cs="仿宋_GB2312"/>
          <w:sz w:val="32"/>
          <w:szCs w:val="32"/>
        </w:rPr>
      </w:pPr>
    </w:p>
    <w:p>
      <w:pPr>
        <w:keepNext w:val="0"/>
        <w:keepLines w:val="0"/>
        <w:pageBreakBefore w:val="0"/>
        <w:widowControl/>
        <w:kinsoku/>
        <w:wordWrap/>
        <w:overflowPunct w:val="0"/>
        <w:topLinePunct w:val="0"/>
        <w:autoSpaceDE w:val="0"/>
        <w:autoSpaceDN w:val="0"/>
        <w:bidi w:val="0"/>
        <w:adjustRightInd w:val="0"/>
        <w:snapToGrid/>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（此页无正文）</w:t>
      </w:r>
    </w:p>
    <w:p>
      <w:pPr>
        <w:keepNext w:val="0"/>
        <w:keepLines w:val="0"/>
        <w:pageBreakBefore w:val="0"/>
        <w:widowControl/>
        <w:kinsoku/>
        <w:wordWrap/>
        <w:overflowPunct w:val="0"/>
        <w:topLinePunct w:val="0"/>
        <w:autoSpaceDE w:val="0"/>
        <w:autoSpaceDN w:val="0"/>
        <w:bidi w:val="0"/>
        <w:adjustRightInd w:val="0"/>
        <w:snapToGrid/>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val="0"/>
        <w:topLinePunct w:val="0"/>
        <w:autoSpaceDE w:val="0"/>
        <w:autoSpaceDN w:val="0"/>
        <w:bidi w:val="0"/>
        <w:adjustRightInd w:val="0"/>
        <w:snapToGrid/>
        <w:textAlignment w:val="baseline"/>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3840" w:firstLineChars="1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景宁畲族自治县财政局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年12月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val="0"/>
        <w:topLinePunct w:val="0"/>
        <w:autoSpaceDE w:val="0"/>
        <w:autoSpaceDN w:val="0"/>
        <w:bidi w:val="0"/>
        <w:adjustRightInd w:val="0"/>
        <w:snapToGrid/>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wordWrap/>
        <w:overflowPunct w:val="0"/>
        <w:topLinePunct w:val="0"/>
        <w:autoSpaceDE w:val="0"/>
        <w:autoSpaceDN w:val="0"/>
        <w:bidi w:val="0"/>
        <w:adjustRightInd w:val="0"/>
        <w:snapToGrid/>
        <w:ind w:firstLine="640" w:firstLineChars="200"/>
        <w:textAlignment w:val="baseline"/>
        <w:rPr>
          <w:rFonts w:hint="eastAsia" w:ascii="仿宋_GB2312" w:hAnsi="仿宋_GB2312" w:eastAsia="仿宋_GB2312" w:cs="仿宋_GB2312"/>
          <w:sz w:val="32"/>
          <w:szCs w:val="32"/>
        </w:rPr>
      </w:pPr>
    </w:p>
    <w:p>
      <w:pPr>
        <w:rPr>
          <w:rFonts w:ascii="宋体"/>
        </w:rPr>
      </w:pPr>
    </w:p>
    <w:p>
      <w:pPr>
        <w:widowControl/>
        <w:shd w:val="clear" w:color="auto" w:fill="auto"/>
        <w:spacing w:line="240" w:lineRule="auto"/>
        <w:jc w:val="left"/>
        <w:rPr>
          <w:rFonts w:hint="eastAsia" w:ascii="黑体" w:hAnsi="黑体" w:eastAsia="黑体" w:cs="黑体"/>
          <w:kern w:val="0"/>
          <w:sz w:val="32"/>
          <w:szCs w:val="32"/>
        </w:rPr>
      </w:pPr>
    </w:p>
    <w:p>
      <w:pPr>
        <w:widowControl/>
        <w:shd w:val="clear" w:color="auto" w:fill="auto"/>
        <w:spacing w:line="240" w:lineRule="auto"/>
        <w:jc w:val="left"/>
        <w:rPr>
          <w:rFonts w:hint="eastAsia" w:ascii="黑体" w:hAnsi="黑体" w:eastAsia="黑体" w:cs="黑体"/>
          <w:kern w:val="0"/>
          <w:sz w:val="32"/>
          <w:szCs w:val="32"/>
        </w:rPr>
      </w:pPr>
    </w:p>
    <w:p>
      <w:pPr>
        <w:widowControl/>
        <w:shd w:val="clear" w:color="auto" w:fill="auto"/>
        <w:spacing w:line="240" w:lineRule="auto"/>
        <w:jc w:val="left"/>
        <w:rPr>
          <w:rFonts w:hint="eastAsia" w:ascii="黑体" w:hAnsi="黑体" w:eastAsia="黑体" w:cs="黑体"/>
          <w:kern w:val="0"/>
          <w:sz w:val="32"/>
          <w:szCs w:val="32"/>
        </w:rPr>
      </w:pPr>
    </w:p>
    <w:p>
      <w:pPr>
        <w:widowControl/>
        <w:shd w:val="clear" w:color="auto" w:fill="auto"/>
        <w:spacing w:line="240" w:lineRule="auto"/>
        <w:jc w:val="left"/>
        <w:rPr>
          <w:rFonts w:hint="eastAsia" w:ascii="黑体" w:hAnsi="黑体" w:eastAsia="黑体" w:cs="黑体"/>
          <w:kern w:val="0"/>
          <w:sz w:val="32"/>
          <w:szCs w:val="32"/>
        </w:rPr>
      </w:pPr>
    </w:p>
    <w:p>
      <w:pPr>
        <w:widowControl/>
        <w:shd w:val="clear" w:color="auto" w:fill="auto"/>
        <w:spacing w:line="240" w:lineRule="auto"/>
        <w:jc w:val="left"/>
        <w:rPr>
          <w:rFonts w:hint="eastAsia" w:ascii="黑体" w:hAnsi="黑体" w:eastAsia="黑体" w:cs="黑体"/>
          <w:kern w:val="0"/>
          <w:sz w:val="32"/>
          <w:szCs w:val="32"/>
        </w:rPr>
      </w:pPr>
    </w:p>
    <w:p>
      <w:pPr>
        <w:widowControl/>
        <w:shd w:val="clear" w:color="auto" w:fill="auto"/>
        <w:spacing w:line="240" w:lineRule="auto"/>
        <w:jc w:val="left"/>
        <w:rPr>
          <w:rFonts w:hint="default" w:ascii="黑体" w:hAnsi="黑体" w:eastAsia="黑体" w:cs="黑体"/>
          <w:kern w:val="0"/>
          <w:sz w:val="32"/>
          <w:szCs w:val="32"/>
          <w:lang w:val="en-US" w:eastAsia="zh-CN"/>
        </w:rPr>
      </w:pPr>
    </w:p>
    <w:sectPr>
      <w:footerReference r:id="rId3"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cs="黑体"/>
        <w:kern w:val="2"/>
        <w:sz w:val="18"/>
        <w:szCs w:val="24"/>
        <w:lang w:val="en-US" w:eastAsia="zh-CN" w:bidi="ar-SA"/>
      </w:rPr>
      <w:pict>
        <v:rect id="_x0000_s2049" o:spid="_x0000_s2049"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331E0C"/>
    <w:multiLevelType w:val="singleLevel"/>
    <w:tmpl w:val="AE331E0C"/>
    <w:lvl w:ilvl="0" w:tentative="0">
      <w:start w:val="3"/>
      <w:numFmt w:val="decimal"/>
      <w:suff w:val="nothing"/>
      <w:lvlText w:val="%1、"/>
      <w:lvlJc w:val="left"/>
    </w:lvl>
  </w:abstractNum>
  <w:abstractNum w:abstractNumId="1">
    <w:nsid w:val="0000000A"/>
    <w:multiLevelType w:val="singleLevel"/>
    <w:tmpl w:val="0000000A"/>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1423DEF"/>
    <w:rsid w:val="01E64916"/>
    <w:rsid w:val="04433AE9"/>
    <w:rsid w:val="04BE0440"/>
    <w:rsid w:val="0B2819D8"/>
    <w:rsid w:val="0BF50673"/>
    <w:rsid w:val="0CB14C31"/>
    <w:rsid w:val="0E0048FF"/>
    <w:rsid w:val="0E800FE5"/>
    <w:rsid w:val="0FCD4EEC"/>
    <w:rsid w:val="10281787"/>
    <w:rsid w:val="12FA1F33"/>
    <w:rsid w:val="15E90788"/>
    <w:rsid w:val="18595354"/>
    <w:rsid w:val="1BAC18AD"/>
    <w:rsid w:val="1D864D41"/>
    <w:rsid w:val="1DAC1D52"/>
    <w:rsid w:val="1DBC0046"/>
    <w:rsid w:val="21837BEB"/>
    <w:rsid w:val="21EE631E"/>
    <w:rsid w:val="24064B27"/>
    <w:rsid w:val="241C501B"/>
    <w:rsid w:val="26BC6690"/>
    <w:rsid w:val="278855D6"/>
    <w:rsid w:val="2A8A7791"/>
    <w:rsid w:val="2E1F1D3B"/>
    <w:rsid w:val="2E63611D"/>
    <w:rsid w:val="2EF36BB2"/>
    <w:rsid w:val="313E4E47"/>
    <w:rsid w:val="31E27616"/>
    <w:rsid w:val="31F127F3"/>
    <w:rsid w:val="351E5CB2"/>
    <w:rsid w:val="356C1A25"/>
    <w:rsid w:val="35AF6F92"/>
    <w:rsid w:val="35B4659D"/>
    <w:rsid w:val="36C9684E"/>
    <w:rsid w:val="38076175"/>
    <w:rsid w:val="38C60691"/>
    <w:rsid w:val="399C7310"/>
    <w:rsid w:val="3A3361D6"/>
    <w:rsid w:val="3A6F5C34"/>
    <w:rsid w:val="3BE24037"/>
    <w:rsid w:val="3C5F4956"/>
    <w:rsid w:val="3CC01BC6"/>
    <w:rsid w:val="3CC037F2"/>
    <w:rsid w:val="3CD70CBD"/>
    <w:rsid w:val="3D5B369C"/>
    <w:rsid w:val="3EDC3DF8"/>
    <w:rsid w:val="3EF9316D"/>
    <w:rsid w:val="403E37EE"/>
    <w:rsid w:val="42C75BCF"/>
    <w:rsid w:val="453E78EE"/>
    <w:rsid w:val="472D7688"/>
    <w:rsid w:val="48715587"/>
    <w:rsid w:val="48F93791"/>
    <w:rsid w:val="492E5147"/>
    <w:rsid w:val="498A670B"/>
    <w:rsid w:val="4A176856"/>
    <w:rsid w:val="4B2A757F"/>
    <w:rsid w:val="4D837C65"/>
    <w:rsid w:val="4DDB7DBC"/>
    <w:rsid w:val="4EEA4A9F"/>
    <w:rsid w:val="50145A62"/>
    <w:rsid w:val="503B72EA"/>
    <w:rsid w:val="5054042E"/>
    <w:rsid w:val="50C15266"/>
    <w:rsid w:val="50D97416"/>
    <w:rsid w:val="514307F5"/>
    <w:rsid w:val="517C5C15"/>
    <w:rsid w:val="5194226D"/>
    <w:rsid w:val="51BB2504"/>
    <w:rsid w:val="52FC79C4"/>
    <w:rsid w:val="5394372B"/>
    <w:rsid w:val="55097A4D"/>
    <w:rsid w:val="562A4215"/>
    <w:rsid w:val="577F5A76"/>
    <w:rsid w:val="57943B21"/>
    <w:rsid w:val="596E1A1F"/>
    <w:rsid w:val="5B551C63"/>
    <w:rsid w:val="5B5C323C"/>
    <w:rsid w:val="5CA0693A"/>
    <w:rsid w:val="5DDD1290"/>
    <w:rsid w:val="5F5D1BF0"/>
    <w:rsid w:val="5F906BEF"/>
    <w:rsid w:val="5FC5519A"/>
    <w:rsid w:val="60113957"/>
    <w:rsid w:val="6102255E"/>
    <w:rsid w:val="61747AF6"/>
    <w:rsid w:val="618234F9"/>
    <w:rsid w:val="62B068C2"/>
    <w:rsid w:val="634F1EBD"/>
    <w:rsid w:val="63D15EC1"/>
    <w:rsid w:val="6448014A"/>
    <w:rsid w:val="670C5167"/>
    <w:rsid w:val="68430236"/>
    <w:rsid w:val="6899017E"/>
    <w:rsid w:val="69267965"/>
    <w:rsid w:val="69C43979"/>
    <w:rsid w:val="6AD5054A"/>
    <w:rsid w:val="6B2222CE"/>
    <w:rsid w:val="6C28281C"/>
    <w:rsid w:val="6C8E3E99"/>
    <w:rsid w:val="6CEE3F82"/>
    <w:rsid w:val="6E250A4B"/>
    <w:rsid w:val="6EC67B41"/>
    <w:rsid w:val="6F5156D7"/>
    <w:rsid w:val="70696FD1"/>
    <w:rsid w:val="70E37748"/>
    <w:rsid w:val="7265137B"/>
    <w:rsid w:val="72C71784"/>
    <w:rsid w:val="741977B9"/>
    <w:rsid w:val="743401C8"/>
    <w:rsid w:val="7766078B"/>
    <w:rsid w:val="786F35A7"/>
    <w:rsid w:val="79A17013"/>
    <w:rsid w:val="7ED02D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9">
    <w:name w:val="Default Paragraph Font"/>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w:basedOn w:val="1"/>
    <w:link w:val="13"/>
    <w:qFormat/>
    <w:uiPriority w:val="0"/>
    <w:pPr>
      <w:spacing w:after="120" w:afterLines="0" w:afterAutospacing="0"/>
    </w:pPr>
  </w:style>
  <w:style w:type="paragraph" w:styleId="4">
    <w:name w:val="Normal Indent"/>
    <w:basedOn w:val="1"/>
    <w:qFormat/>
    <w:uiPriority w:val="0"/>
    <w:pPr>
      <w:ind w:firstLine="567"/>
    </w:pPr>
    <w:rPr>
      <w:rFonts w:ascii="Times New Roman" w:hAnsi="Times New Roman"/>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paragraph" w:customStyle="1"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12">
    <w:name w:val="_Style 3"/>
    <w:basedOn w:val="1"/>
    <w:next w:val="1"/>
    <w:qFormat/>
    <w:uiPriority w:val="34"/>
    <w:pPr>
      <w:ind w:firstLine="420" w:firstLineChars="200"/>
    </w:pPr>
    <w:rPr>
      <w:rFonts w:ascii="Calibri" w:hAnsi="Calibri"/>
    </w:rPr>
  </w:style>
  <w:style w:type="character" w:customStyle="1" w:styleId="13">
    <w:name w:val="正文文本 字符"/>
    <w:basedOn w:val="9"/>
    <w:link w:val="2"/>
    <w:qFormat/>
    <w:uiPriority w:val="0"/>
    <w:rPr>
      <w:rFonts w:hint="eastAsia" w:ascii="等线" w:hAnsi="等线" w:eastAsia="等线" w:cs="等线"/>
      <w:kern w:val="2"/>
      <w:sz w:val="21"/>
      <w:szCs w:val="21"/>
    </w:rPr>
  </w:style>
  <w:style w:type="character" w:customStyle="1" w:styleId="14">
    <w:name w:val="正文文本首行缩进 字符"/>
    <w:basedOn w:val="13"/>
    <w:qFormat/>
    <w:uiPriority w:val="0"/>
    <w:rPr>
      <w:rFonts w:hint="eastAsia" w:ascii="等线" w:hAnsi="等线" w:eastAsia="等线" w:cs="等线"/>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2021-01-20T21:13:00Z</dcterms:created>
  <dc:creator>asus</dc:creator>
  <cp:lastModifiedBy>Administrator</cp:lastModifiedBy>
  <dcterms:modified xsi:type="dcterms:W3CDTF">2023-08-21T03:12:01Z</dcterms:modified>
  <dc:title>jn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F832DBA10B45440F939C68EDB3FF8F0F</vt:lpwstr>
  </property>
</Properties>
</file>